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39" w:rsidRPr="00F86FC3" w:rsidRDefault="00A80BAD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Часть 1</w:t>
      </w:r>
    </w:p>
    <w:p w:rsidR="00B60045" w:rsidRPr="00F86FC3" w:rsidRDefault="00254BA5" w:rsidP="00F86FC3">
      <w:pPr>
        <w:spacing w:after="160"/>
        <w:rPr>
          <w:rFonts w:ascii="Bookman Old Style" w:hAnsi="Bookman Old Style" w:cstheme="minorHAnsi"/>
          <w:b/>
          <w:sz w:val="36"/>
          <w:szCs w:val="36"/>
        </w:rPr>
      </w:pPr>
      <w:r w:rsidRPr="00F86FC3">
        <w:rPr>
          <w:rFonts w:ascii="Bookman Old Style" w:hAnsi="Bookman Old Style" w:cstheme="minorHAnsi"/>
          <w:b/>
          <w:sz w:val="36"/>
          <w:szCs w:val="36"/>
        </w:rPr>
        <w:t>ТРИ УРОВНЯ КИТАЯ</w:t>
      </w:r>
    </w:p>
    <w:p w:rsidR="00B60045" w:rsidRPr="00F86FC3" w:rsidRDefault="00B60045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</w:p>
    <w:p w:rsidR="00CC7486" w:rsidRPr="0009134D" w:rsidRDefault="00CC7486" w:rsidP="00F86FC3">
      <w:pPr>
        <w:spacing w:after="160"/>
        <w:rPr>
          <w:rFonts w:ascii="Bookman Old Style" w:hAnsi="Bookman Old Style" w:cstheme="minorHAnsi"/>
          <w:color w:val="202122"/>
          <w:sz w:val="36"/>
          <w:szCs w:val="36"/>
          <w:shd w:val="clear" w:color="auto" w:fill="FFFFFF"/>
        </w:rPr>
      </w:pPr>
      <w:proofErr w:type="gramStart"/>
      <w:r w:rsidRPr="0009134D">
        <w:rPr>
          <w:rFonts w:ascii="Bookman Old Style" w:hAnsi="Bookman Old Style" w:cstheme="minorHAnsi"/>
          <w:sz w:val="36"/>
          <w:szCs w:val="36"/>
        </w:rPr>
        <w:t xml:space="preserve">Во второй половине </w:t>
      </w:r>
      <w:r w:rsidRPr="0009134D">
        <w:rPr>
          <w:rFonts w:ascii="Bookman Old Style" w:hAnsi="Bookman Old Style" w:cstheme="minorHAnsi"/>
          <w:sz w:val="36"/>
          <w:szCs w:val="36"/>
          <w:lang w:val="en-US"/>
        </w:rPr>
        <w:t>XX</w:t>
      </w:r>
      <w:r w:rsidRPr="0009134D">
        <w:rPr>
          <w:rFonts w:ascii="Bookman Old Style" w:hAnsi="Bookman Old Style" w:cstheme="minorHAnsi"/>
          <w:sz w:val="36"/>
          <w:szCs w:val="36"/>
        </w:rPr>
        <w:t xml:space="preserve"> века начался проект </w:t>
      </w:r>
      <w:r w:rsidR="00A80BAD" w:rsidRPr="0009134D">
        <w:rPr>
          <w:rFonts w:ascii="Bookman Old Style" w:hAnsi="Bookman Old Style" w:cstheme="minorHAnsi"/>
          <w:sz w:val="36"/>
          <w:szCs w:val="36"/>
          <w:lang w:val="en-US"/>
        </w:rPr>
        <w:t>SETI</w:t>
      </w:r>
      <w:r w:rsidR="00A80BAD" w:rsidRPr="0009134D">
        <w:rPr>
          <w:rFonts w:ascii="Bookman Old Style" w:hAnsi="Bookman Old Style" w:cstheme="minorHAnsi"/>
          <w:sz w:val="36"/>
          <w:szCs w:val="36"/>
        </w:rPr>
        <w:t xml:space="preserve"> — поиск </w:t>
      </w:r>
      <w:r w:rsidRPr="0009134D">
        <w:rPr>
          <w:rFonts w:ascii="Bookman Old Style" w:hAnsi="Bookman Old Style" w:cstheme="minorHAnsi"/>
          <w:sz w:val="36"/>
          <w:szCs w:val="36"/>
        </w:rPr>
        <w:t>инопланетных</w:t>
      </w:r>
      <w:r w:rsidR="00A80BAD" w:rsidRPr="0009134D">
        <w:rPr>
          <w:rFonts w:ascii="Bookman Old Style" w:hAnsi="Bookman Old Style" w:cstheme="minorHAnsi"/>
          <w:sz w:val="36"/>
          <w:szCs w:val="36"/>
        </w:rPr>
        <w:t xml:space="preserve"> цивилизаций</w:t>
      </w:r>
      <w:r w:rsidRPr="0009134D">
        <w:rPr>
          <w:rFonts w:ascii="Bookman Old Style" w:hAnsi="Bookman Old Style" w:cstheme="minorHAnsi"/>
          <w:sz w:val="36"/>
          <w:szCs w:val="36"/>
        </w:rPr>
        <w:t>, поиск</w:t>
      </w:r>
      <w:r w:rsidR="00A80BAD" w:rsidRPr="0009134D">
        <w:rPr>
          <w:rFonts w:ascii="Bookman Old Style" w:hAnsi="Bookman Old Style" w:cstheme="minorHAnsi"/>
          <w:color w:val="202122"/>
          <w:sz w:val="36"/>
          <w:szCs w:val="36"/>
          <w:shd w:val="clear" w:color="auto" w:fill="FFFFFF"/>
        </w:rPr>
        <w:t xml:space="preserve"> сигнал</w:t>
      </w:r>
      <w:r w:rsidRPr="0009134D">
        <w:rPr>
          <w:rFonts w:ascii="Bookman Old Style" w:hAnsi="Bookman Old Style" w:cstheme="minorHAnsi"/>
          <w:color w:val="202122"/>
          <w:sz w:val="36"/>
          <w:szCs w:val="36"/>
          <w:shd w:val="clear" w:color="auto" w:fill="FFFFFF"/>
        </w:rPr>
        <w:t>ов от</w:t>
      </w:r>
      <w:r w:rsidR="00A80BAD" w:rsidRPr="0009134D">
        <w:rPr>
          <w:rFonts w:ascii="Bookman Old Style" w:hAnsi="Bookman Old Style" w:cstheme="minorHAnsi"/>
          <w:color w:val="202122"/>
          <w:sz w:val="36"/>
          <w:szCs w:val="36"/>
          <w:shd w:val="clear" w:color="auto" w:fill="FFFFFF"/>
        </w:rPr>
        <w:t xml:space="preserve"> внеземных цивилизаций</w:t>
      </w:r>
      <w:r w:rsidRPr="0009134D">
        <w:rPr>
          <w:rFonts w:ascii="Bookman Old Style" w:hAnsi="Bookman Old Style" w:cstheme="minorHAnsi"/>
          <w:color w:val="202122"/>
          <w:sz w:val="36"/>
          <w:szCs w:val="36"/>
          <w:shd w:val="clear" w:color="auto" w:fill="FFFFFF"/>
        </w:rPr>
        <w:t xml:space="preserve">, который не дал никаких результатов, кроме отрицательного: таких сигналов не обнаружено. </w:t>
      </w:r>
      <w:proofErr w:type="gramEnd"/>
    </w:p>
    <w:p w:rsidR="00CC7486" w:rsidRPr="0009134D" w:rsidRDefault="00CC7486" w:rsidP="00F86FC3">
      <w:pPr>
        <w:spacing w:after="160"/>
        <w:rPr>
          <w:rFonts w:ascii="Bookman Old Style" w:hAnsi="Bookman Old Style" w:cstheme="minorHAnsi"/>
          <w:color w:val="202122"/>
          <w:sz w:val="36"/>
          <w:szCs w:val="36"/>
          <w:shd w:val="clear" w:color="auto" w:fill="FFFFFF"/>
        </w:rPr>
      </w:pPr>
      <w:r w:rsidRPr="0009134D">
        <w:rPr>
          <w:rFonts w:ascii="Bookman Old Style" w:hAnsi="Bookman Old Style" w:cstheme="minorHAnsi"/>
          <w:color w:val="202122"/>
          <w:sz w:val="36"/>
          <w:szCs w:val="36"/>
          <w:shd w:val="clear" w:color="auto" w:fill="FFFFFF"/>
        </w:rPr>
        <w:t xml:space="preserve">Между тем мы </w:t>
      </w:r>
      <w:r w:rsidR="00A80BAD" w:rsidRPr="0009134D">
        <w:rPr>
          <w:rFonts w:ascii="Bookman Old Style" w:hAnsi="Bookman Old Style" w:cstheme="minorHAnsi"/>
          <w:color w:val="202122"/>
          <w:sz w:val="36"/>
          <w:szCs w:val="36"/>
          <w:shd w:val="clear" w:color="auto" w:fill="FFFFFF"/>
        </w:rPr>
        <w:t xml:space="preserve">постоянно получаем сигналы от такой цивилизации. </w:t>
      </w:r>
    </w:p>
    <w:p w:rsidR="00A80BAD" w:rsidRPr="00F86FC3" w:rsidRDefault="00A80BAD" w:rsidP="00F86FC3">
      <w:pPr>
        <w:spacing w:after="160"/>
        <w:rPr>
          <w:rFonts w:ascii="Bookman Old Style" w:hAnsi="Bookman Old Style" w:cstheme="minorHAnsi"/>
          <w:color w:val="202122"/>
          <w:sz w:val="36"/>
          <w:szCs w:val="36"/>
          <w:shd w:val="clear" w:color="auto" w:fill="FFFFFF"/>
        </w:rPr>
      </w:pPr>
      <w:r w:rsidRPr="0009134D">
        <w:rPr>
          <w:rFonts w:ascii="Bookman Old Style" w:hAnsi="Bookman Old Style" w:cstheme="minorHAnsi"/>
          <w:color w:val="202122"/>
          <w:sz w:val="36"/>
          <w:szCs w:val="36"/>
          <w:shd w:val="clear" w:color="auto" w:fill="FFFFFF"/>
        </w:rPr>
        <w:t>Эта цивилизация называется Китай.</w:t>
      </w:r>
    </w:p>
    <w:p w:rsidR="00A80BAD" w:rsidRPr="00F86FC3" w:rsidRDefault="00A80BAD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</w:p>
    <w:p w:rsidR="00A80BAD" w:rsidRPr="0009134D" w:rsidRDefault="00A80BAD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Я занимаюсь Китаем 40 лет: изучаю, исследую, учусь, подражаю, вдохновляюсь, проникаюсь и отталкиваюсь.</w:t>
      </w:r>
    </w:p>
    <w:p w:rsidR="00CC7486" w:rsidRPr="0009134D" w:rsidRDefault="00CC7486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</w:p>
    <w:p w:rsidR="00CC7486" w:rsidRPr="0009134D" w:rsidRDefault="00F86FC3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br w:type="column"/>
      </w:r>
      <w:r w:rsidR="00CC7486" w:rsidRPr="0009134D">
        <w:rPr>
          <w:rFonts w:ascii="Bookman Old Style" w:hAnsi="Bookman Old Style" w:cstheme="minorHAnsi"/>
          <w:sz w:val="36"/>
          <w:szCs w:val="36"/>
          <w:highlight w:val="lightGray"/>
        </w:rPr>
        <w:lastRenderedPageBreak/>
        <w:t xml:space="preserve">Изучение. </w:t>
      </w:r>
    </w:p>
    <w:p w:rsidR="00CC7486" w:rsidRPr="0009134D" w:rsidRDefault="00CC7486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С середины 80-х я записывал в тетрадки названия прочитанных книг. </w:t>
      </w:r>
    </w:p>
    <w:p w:rsidR="00CC7486" w:rsidRPr="0009134D" w:rsidRDefault="00CC7486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Оказалось, что из 170 прочитанных тогда книг 130 были переводами с </w:t>
      </w:r>
      <w:proofErr w:type="gram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китайского</w:t>
      </w:r>
      <w:proofErr w:type="gram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или книги о Китае.</w:t>
      </w:r>
    </w:p>
    <w:p w:rsidR="00B173BA" w:rsidRPr="0009134D" w:rsidRDefault="00B173B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Это за пять лет. Я назвал это «Моя китайская пятилетка».</w:t>
      </w:r>
    </w:p>
    <w:p w:rsidR="00B173BA" w:rsidRPr="0009134D" w:rsidRDefault="00B173B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Потом я забросил благородное занятие фиксировать прочитанные книги, но продолжал учиться.</w:t>
      </w:r>
    </w:p>
    <w:p w:rsidR="00B173BA" w:rsidRPr="0009134D" w:rsidRDefault="00B173B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Продолжаю и сейчас.</w:t>
      </w:r>
    </w:p>
    <w:p w:rsidR="00A80BAD" w:rsidRPr="0009134D" w:rsidRDefault="00A80BAD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</w:p>
    <w:p w:rsidR="00A80BAD" w:rsidRPr="0009134D" w:rsidRDefault="00B173B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Исследования.</w:t>
      </w:r>
    </w:p>
    <w:p w:rsidR="00B173BA" w:rsidRPr="0009134D" w:rsidRDefault="00B173B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В 90-м году появилось моё первое исследование по Китаю: доклад на </w:t>
      </w:r>
      <w:r w:rsidRPr="0009134D">
        <w:rPr>
          <w:rFonts w:ascii="Bookman Old Style" w:hAnsi="Bookman Old Style" w:cstheme="minorHAnsi"/>
          <w:sz w:val="36"/>
          <w:szCs w:val="36"/>
          <w:highlight w:val="lightGray"/>
          <w:lang w:val="en-US"/>
        </w:rPr>
        <w:t>XXI</w:t>
      </w: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научной конференции «Общество и государство в Китае», </w:t>
      </w:r>
      <w:proofErr w:type="gram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которую</w:t>
      </w:r>
      <w:proofErr w:type="gram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ежегодно проводит Институт Востоковедения РАН (тогда СССР).</w:t>
      </w:r>
    </w:p>
    <w:p w:rsidR="00B173BA" w:rsidRPr="0009134D" w:rsidRDefault="00B173B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lastRenderedPageBreak/>
        <w:t>Доклад назывался «Третья дихотомия</w:t>
      </w:r>
      <w:proofErr w:type="gram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И</w:t>
      </w:r>
      <w:proofErr w:type="gram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цзина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» — это про обнаруженную мною закономерность в расположении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гексаграмм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«Книги Перемен».</w:t>
      </w:r>
    </w:p>
    <w:p w:rsidR="00B173BA" w:rsidRPr="0009134D" w:rsidRDefault="00B173B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Потом были ещё доклады на разных конференциях на темы</w:t>
      </w:r>
      <w:proofErr w:type="gram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И</w:t>
      </w:r>
      <w:proofErr w:type="gram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цзина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— Книги Перемен, Ши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цзина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— Книги Песен, Дао дэ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цзина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, об одном стихотворении Николая Гумилёва</w:t>
      </w:r>
      <w:r w:rsidR="00F86FC3"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и</w:t>
      </w: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его китайском оригинале, переводе на французский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Жюдит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Готье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и на японский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Акутагавой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Рюноске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.</w:t>
      </w:r>
    </w:p>
    <w:p w:rsidR="00A124BE" w:rsidRPr="0009134D" w:rsidRDefault="00A124BE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А в последнее время я, вместе с коллегами-программистами, занялся ещё и математическим, компьютерным анализом древнекитайских текстов.</w:t>
      </w:r>
    </w:p>
    <w:p w:rsidR="00A124BE" w:rsidRPr="0009134D" w:rsidRDefault="00A124BE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В этом году должна выйти монография о компьютерной структуризации древнекитайских канонических текстов.</w:t>
      </w:r>
    </w:p>
    <w:p w:rsidR="00B173BA" w:rsidRPr="0009134D" w:rsidRDefault="00B173B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</w:p>
    <w:p w:rsidR="00A80BAD" w:rsidRPr="0009134D" w:rsidRDefault="00B173B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Мои стихи и картины становились всё </w:t>
      </w:r>
      <w:proofErr w:type="gram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более китайскими</w:t>
      </w:r>
      <w:proofErr w:type="gram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.</w:t>
      </w:r>
    </w:p>
    <w:p w:rsidR="00B173BA" w:rsidRPr="0009134D" w:rsidRDefault="00B173B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Иногда откровенно на китайские темы, иногда, </w:t>
      </w:r>
      <w:r w:rsidR="00CB11D6" w:rsidRPr="0009134D">
        <w:rPr>
          <w:rFonts w:ascii="Bookman Old Style" w:hAnsi="Bookman Old Style" w:cstheme="minorHAnsi"/>
          <w:sz w:val="36"/>
          <w:szCs w:val="36"/>
          <w:highlight w:val="lightGray"/>
        </w:rPr>
        <w:t>ч</w:t>
      </w: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то более важно, китайский след был глубоко запрятан и невидим.</w:t>
      </w:r>
    </w:p>
    <w:p w:rsidR="00B173BA" w:rsidRPr="0009134D" w:rsidRDefault="00B173B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</w:p>
    <w:p w:rsidR="00A80BAD" w:rsidRPr="0009134D" w:rsidRDefault="00B173B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11 января 2019 года я познакомился </w:t>
      </w:r>
      <w:r w:rsidR="00C7132A"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с китайским переводчиком профессором </w:t>
      </w:r>
      <w:proofErr w:type="spellStart"/>
      <w:r w:rsidR="00C7132A" w:rsidRPr="0009134D">
        <w:rPr>
          <w:rFonts w:ascii="Bookman Old Style" w:hAnsi="Bookman Old Style" w:cstheme="minorHAnsi"/>
          <w:sz w:val="36"/>
          <w:szCs w:val="36"/>
          <w:highlight w:val="lightGray"/>
        </w:rPr>
        <w:t>Гу</w:t>
      </w:r>
      <w:proofErr w:type="spellEnd"/>
      <w:r w:rsidR="00C7132A"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</w:t>
      </w:r>
      <w:proofErr w:type="spellStart"/>
      <w:r w:rsidR="00C7132A" w:rsidRPr="0009134D">
        <w:rPr>
          <w:rFonts w:ascii="Bookman Old Style" w:hAnsi="Bookman Old Style" w:cstheme="minorHAnsi"/>
          <w:sz w:val="36"/>
          <w:szCs w:val="36"/>
          <w:highlight w:val="lightGray"/>
        </w:rPr>
        <w:t>Юем</w:t>
      </w:r>
      <w:proofErr w:type="spellEnd"/>
      <w:r w:rsidR="00C7132A"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. </w:t>
      </w:r>
    </w:p>
    <w:p w:rsidR="00C7132A" w:rsidRPr="0009134D" w:rsidRDefault="00C7132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Он нашёл в интернете мои стихи и перевёл </w:t>
      </w:r>
      <w:proofErr w:type="gram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на</w:t>
      </w:r>
      <w:proofErr w:type="gram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китайский около десятка.</w:t>
      </w:r>
    </w:p>
    <w:p w:rsidR="00C7132A" w:rsidRPr="0009134D" w:rsidRDefault="00C7132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Мы стали переписываться.</w:t>
      </w:r>
    </w:p>
    <w:p w:rsidR="00C7132A" w:rsidRPr="0009134D" w:rsidRDefault="00C7132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Сейчас он перевёл 358 моих стихов, а ещё 81 главу моей книжки по мотивам Дао Дэ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цзина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— Дао Дэ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Липовка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вэй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— это о деревне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Липовка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в глуши Рязанской области, где мы с женой купили дом в 90-м году.</w:t>
      </w:r>
    </w:p>
    <w:p w:rsidR="00C7132A" w:rsidRPr="0009134D" w:rsidRDefault="00C7132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lastRenderedPageBreak/>
        <w:t>Число писем, которые мы писали друг другу, сегодня равно 1745.</w:t>
      </w:r>
    </w:p>
    <w:p w:rsidR="00C7132A" w:rsidRPr="0009134D" w:rsidRDefault="00C7132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В сентябре 2019-го года во время моего третьего путешествия по Китаю я встретился с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Гу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Юем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лично в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Тяньцзине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, где он живёт.</w:t>
      </w:r>
    </w:p>
    <w:p w:rsidR="00C7132A" w:rsidRPr="0009134D" w:rsidRDefault="00C7132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</w:p>
    <w:p w:rsidR="00C7132A" w:rsidRPr="0009134D" w:rsidRDefault="00C7132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Сначала я рисовал акварелью, хотя и мечтал о китайской бумаге и туши.</w:t>
      </w:r>
    </w:p>
    <w:p w:rsidR="00C7132A" w:rsidRPr="0009134D" w:rsidRDefault="00C7132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Иногда добавлял каллиграфию, но это была абстрактная каллиграфия.</w:t>
      </w:r>
    </w:p>
    <w:p w:rsidR="00C7132A" w:rsidRPr="0009134D" w:rsidRDefault="00C7132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Гу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Юй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сказал мне: почему бы вам не попробовать писать настоящие иероглифы?</w:t>
      </w:r>
    </w:p>
    <w:p w:rsidR="00C7132A" w:rsidRPr="0009134D" w:rsidRDefault="00C7132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Последнее время я уже пишу свитки на китайской бумаге, китайской тушью, китайскими кистями и добавляю настоящие китайские иероглифы.</w:t>
      </w:r>
    </w:p>
    <w:p w:rsidR="00C7132A" w:rsidRPr="0009134D" w:rsidRDefault="00C7132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lastRenderedPageBreak/>
        <w:t>Бумагу, тушь и кисти мне уже несколько раз дарили мои китайские друзья.</w:t>
      </w:r>
    </w:p>
    <w:p w:rsidR="00C7132A" w:rsidRPr="0009134D" w:rsidRDefault="00C7132A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</w:p>
    <w:p w:rsidR="00F66DB4" w:rsidRPr="0009134D" w:rsidRDefault="00F66DB4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Моё отношение к Китаю можно выразить словами великого китайского поэта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Тао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Юань-мина, которого академик Алексеев назвал китайским Пушкиным. </w:t>
      </w:r>
    </w:p>
    <w:p w:rsidR="00F66DB4" w:rsidRPr="0009134D" w:rsidRDefault="00F66DB4" w:rsidP="00F86FC3">
      <w:pPr>
        <w:spacing w:after="160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В переводе </w:t>
      </w:r>
      <w:proofErr w:type="spellStart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Эйдлина</w:t>
      </w:r>
      <w:proofErr w:type="spellEnd"/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 </w:t>
      </w:r>
      <w:r w:rsidR="00F86FC3"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это звучит </w:t>
      </w: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так: </w:t>
      </w:r>
    </w:p>
    <w:p w:rsidR="00F66DB4" w:rsidRPr="0009134D" w:rsidRDefault="00A80BAD" w:rsidP="00F86FC3">
      <w:pPr>
        <w:spacing w:after="160"/>
        <w:ind w:left="708"/>
        <w:rPr>
          <w:rFonts w:ascii="Bookman Old Style" w:hAnsi="Bookman Old Style" w:cstheme="minorHAnsi"/>
          <w:sz w:val="36"/>
          <w:szCs w:val="36"/>
          <w:highlight w:val="lightGray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 xml:space="preserve">В этом всё для меня заключён настоящий смысл, </w:t>
      </w:r>
    </w:p>
    <w:p w:rsidR="00A80BAD" w:rsidRPr="00F86FC3" w:rsidRDefault="00A80BAD" w:rsidP="00F86FC3">
      <w:pPr>
        <w:spacing w:after="160"/>
        <w:ind w:left="708"/>
        <w:rPr>
          <w:rFonts w:ascii="Bookman Old Style" w:hAnsi="Bookman Old Style" w:cstheme="minorHAnsi"/>
          <w:sz w:val="36"/>
          <w:szCs w:val="36"/>
        </w:rPr>
      </w:pPr>
      <w:r w:rsidRPr="0009134D">
        <w:rPr>
          <w:rFonts w:ascii="Bookman Old Style" w:hAnsi="Bookman Old Style" w:cstheme="minorHAnsi"/>
          <w:sz w:val="36"/>
          <w:szCs w:val="36"/>
          <w:highlight w:val="lightGray"/>
        </w:rPr>
        <w:t>я хочу рассказать и уже я забыл слова.</w:t>
      </w:r>
      <w:bookmarkStart w:id="0" w:name="_GoBack"/>
      <w:bookmarkEnd w:id="0"/>
    </w:p>
    <w:p w:rsidR="00A80BAD" w:rsidRPr="00F86FC3" w:rsidRDefault="00A80BAD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</w:p>
    <w:p w:rsidR="00F66DB4" w:rsidRPr="00F86FC3" w:rsidRDefault="00F66DB4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Для нас, северных варваров, цивилизация Китая имеет три уровня.</w:t>
      </w:r>
    </w:p>
    <w:p w:rsidR="00F66DB4" w:rsidRPr="00F86FC3" w:rsidRDefault="00F66DB4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</w:p>
    <w:p w:rsidR="00F66DB4" w:rsidRPr="00F86FC3" w:rsidRDefault="00F86FC3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>
        <w:rPr>
          <w:rFonts w:ascii="Bookman Old Style" w:hAnsi="Bookman Old Style" w:cstheme="minorHAnsi"/>
          <w:sz w:val="36"/>
          <w:szCs w:val="36"/>
        </w:rPr>
        <w:br w:type="column"/>
      </w:r>
      <w:r w:rsidR="00F66DB4" w:rsidRPr="00F86FC3">
        <w:rPr>
          <w:rFonts w:ascii="Bookman Old Style" w:hAnsi="Bookman Old Style" w:cstheme="minorHAnsi"/>
          <w:sz w:val="36"/>
          <w:szCs w:val="36"/>
        </w:rPr>
        <w:lastRenderedPageBreak/>
        <w:t>Верхний уровень — это Китай сегодня.</w:t>
      </w:r>
    </w:p>
    <w:p w:rsidR="00F66DB4" w:rsidRPr="00F86FC3" w:rsidRDefault="00F66DB4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На этом уровне всё так же, как у нас.</w:t>
      </w:r>
    </w:p>
    <w:p w:rsidR="00F66DB4" w:rsidRPr="00F86FC3" w:rsidRDefault="00F66DB4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Дети ходят в школу, взрослые работают, старики получают пенсию.</w:t>
      </w:r>
    </w:p>
    <w:p w:rsidR="00F66DB4" w:rsidRPr="00F86FC3" w:rsidRDefault="00F66DB4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Есть банковские карты, мобильные телефоны и ночные клубы.</w:t>
      </w:r>
    </w:p>
    <w:p w:rsidR="00F66DB4" w:rsidRPr="00F86FC3" w:rsidRDefault="00F66DB4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</w:p>
    <w:p w:rsidR="00F66DB4" w:rsidRPr="00F86FC3" w:rsidRDefault="00F66DB4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Средний уровень —  это то, что отличает один народ от другого.</w:t>
      </w:r>
    </w:p>
    <w:p w:rsidR="003E3A18" w:rsidRPr="00F86FC3" w:rsidRDefault="003E3A18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Это то, что сидит внутри каждого китайца так, что верхний уровень оказывается чем-то вроде скафандра инопланетянина, прикидывающегося человеком.</w:t>
      </w:r>
    </w:p>
    <w:p w:rsidR="00F66DB4" w:rsidRPr="00F86FC3" w:rsidRDefault="00F66DB4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Это историческая память, священные книги, мифы и литература.</w:t>
      </w:r>
    </w:p>
    <w:p w:rsidR="00F66DB4" w:rsidRPr="00F86FC3" w:rsidRDefault="003E3A18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 xml:space="preserve">Мы почти не отдаём себе отчёта в том, что наше представление о человечестве, его истории и культуре, заложенное в нас со школы, — это </w:t>
      </w:r>
      <w:r w:rsidRPr="00F86FC3">
        <w:rPr>
          <w:rFonts w:ascii="Bookman Old Style" w:hAnsi="Bookman Old Style" w:cstheme="minorHAnsi"/>
          <w:sz w:val="36"/>
          <w:szCs w:val="36"/>
        </w:rPr>
        <w:lastRenderedPageBreak/>
        <w:t>всего лишь история и культура Европы.</w:t>
      </w:r>
    </w:p>
    <w:p w:rsidR="003E3A18" w:rsidRPr="00F86FC3" w:rsidRDefault="003E3A18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Вообще-то совсем небольшая часть мировой истории и культуры.</w:t>
      </w:r>
    </w:p>
    <w:p w:rsidR="003E3A18" w:rsidRPr="00F86FC3" w:rsidRDefault="003E3A18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Приведу только один пример.</w:t>
      </w:r>
    </w:p>
    <w:p w:rsidR="003E3A18" w:rsidRPr="00F86FC3" w:rsidRDefault="003E3A18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Для нас священная книга — это Библия, для кого-то Коран, во многом пересказывающий Библию, поскольку возник позже.</w:t>
      </w:r>
    </w:p>
    <w:p w:rsidR="003E3A18" w:rsidRPr="00F86FC3" w:rsidRDefault="003E3A18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 xml:space="preserve">Вся литература, живопись, музыка </w:t>
      </w:r>
      <w:proofErr w:type="gramStart"/>
      <w:r w:rsidRPr="00F86FC3">
        <w:rPr>
          <w:rFonts w:ascii="Bookman Old Style" w:hAnsi="Bookman Old Style" w:cstheme="minorHAnsi"/>
          <w:sz w:val="36"/>
          <w:szCs w:val="36"/>
        </w:rPr>
        <w:t>пропитаны</w:t>
      </w:r>
      <w:proofErr w:type="gramEnd"/>
      <w:r w:rsidRPr="00F86FC3">
        <w:rPr>
          <w:rFonts w:ascii="Bookman Old Style" w:hAnsi="Bookman Old Style" w:cstheme="minorHAnsi"/>
          <w:sz w:val="36"/>
          <w:szCs w:val="36"/>
        </w:rPr>
        <w:t xml:space="preserve"> библейскими мотивами, её духом и буквой.</w:t>
      </w:r>
    </w:p>
    <w:p w:rsidR="003E3A18" w:rsidRPr="00F86FC3" w:rsidRDefault="003E3A18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А что было в Китае?</w:t>
      </w:r>
    </w:p>
    <w:p w:rsidR="002812D6" w:rsidRPr="00F86FC3" w:rsidRDefault="003E3A18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 xml:space="preserve">В Китае нет священных книг в нашем понимании, т.е. понимании </w:t>
      </w:r>
      <w:proofErr w:type="spellStart"/>
      <w:r w:rsidRPr="00F86FC3">
        <w:rPr>
          <w:rFonts w:ascii="Bookman Old Style" w:hAnsi="Bookman Old Style" w:cstheme="minorHAnsi"/>
          <w:sz w:val="36"/>
          <w:szCs w:val="36"/>
        </w:rPr>
        <w:t>авраамических</w:t>
      </w:r>
      <w:proofErr w:type="spellEnd"/>
      <w:r w:rsidRPr="00F86FC3">
        <w:rPr>
          <w:rFonts w:ascii="Bookman Old Style" w:hAnsi="Bookman Old Style" w:cstheme="minorHAnsi"/>
          <w:sz w:val="36"/>
          <w:szCs w:val="36"/>
        </w:rPr>
        <w:t xml:space="preserve"> религий: иудаизма, христианства и ислама</w:t>
      </w:r>
      <w:r w:rsidR="002812D6" w:rsidRPr="00F86FC3">
        <w:rPr>
          <w:rFonts w:ascii="Bookman Old Style" w:hAnsi="Bookman Old Style" w:cstheme="minorHAnsi"/>
          <w:sz w:val="36"/>
          <w:szCs w:val="36"/>
        </w:rPr>
        <w:t xml:space="preserve">, как книг </w:t>
      </w:r>
      <w:proofErr w:type="spellStart"/>
      <w:r w:rsidR="002812D6" w:rsidRPr="00F86FC3">
        <w:rPr>
          <w:rFonts w:ascii="Bookman Old Style" w:hAnsi="Bookman Old Style" w:cstheme="minorHAnsi"/>
          <w:sz w:val="36"/>
          <w:szCs w:val="36"/>
        </w:rPr>
        <w:t>боженственного</w:t>
      </w:r>
      <w:proofErr w:type="spellEnd"/>
      <w:r w:rsidR="002812D6" w:rsidRPr="00F86FC3">
        <w:rPr>
          <w:rFonts w:ascii="Bookman Old Style" w:hAnsi="Bookman Old Style" w:cstheme="minorHAnsi"/>
          <w:sz w:val="36"/>
          <w:szCs w:val="36"/>
        </w:rPr>
        <w:t xml:space="preserve"> откровения.</w:t>
      </w:r>
    </w:p>
    <w:p w:rsidR="002812D6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Но есть условный аналог — канонические книги, каноны.</w:t>
      </w:r>
    </w:p>
    <w:p w:rsidR="002812D6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lastRenderedPageBreak/>
        <w:t>Их названия, как правило, заканчиваются иероглифом «</w:t>
      </w:r>
      <w:proofErr w:type="spellStart"/>
      <w:r w:rsidRPr="00F86FC3">
        <w:rPr>
          <w:rFonts w:ascii="Bookman Old Style" w:hAnsi="Bookman Old Style" w:cstheme="minorHAnsi"/>
          <w:sz w:val="36"/>
          <w:szCs w:val="36"/>
        </w:rPr>
        <w:t>цзин</w:t>
      </w:r>
      <w:proofErr w:type="spellEnd"/>
      <w:r w:rsidRPr="00F86FC3">
        <w:rPr>
          <w:rFonts w:ascii="Bookman Old Style" w:hAnsi="Bookman Old Style" w:cstheme="minorHAnsi"/>
          <w:sz w:val="36"/>
          <w:szCs w:val="36"/>
        </w:rPr>
        <w:t>», что значит «канон».</w:t>
      </w:r>
    </w:p>
    <w:p w:rsidR="003E3A18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И самый главный канон Китая — это</w:t>
      </w:r>
      <w:proofErr w:type="gramStart"/>
      <w:r w:rsidR="003E3A18" w:rsidRPr="00F86FC3">
        <w:rPr>
          <w:rFonts w:ascii="Bookman Old Style" w:hAnsi="Bookman Old Style" w:cstheme="minorHAnsi"/>
          <w:sz w:val="36"/>
          <w:szCs w:val="36"/>
        </w:rPr>
        <w:t xml:space="preserve"> </w:t>
      </w:r>
      <w:r w:rsidRPr="00F86FC3">
        <w:rPr>
          <w:rFonts w:ascii="Bookman Old Style" w:hAnsi="Bookman Old Style" w:cstheme="minorHAnsi"/>
          <w:sz w:val="36"/>
          <w:szCs w:val="36"/>
        </w:rPr>
        <w:t>И</w:t>
      </w:r>
      <w:proofErr w:type="gramEnd"/>
      <w:r w:rsidRPr="00F86FC3">
        <w:rPr>
          <w:rFonts w:ascii="Bookman Old Style" w:hAnsi="Bookman Old Style" w:cstheme="minorHAnsi"/>
          <w:sz w:val="36"/>
          <w:szCs w:val="36"/>
        </w:rPr>
        <w:t xml:space="preserve"> </w:t>
      </w:r>
      <w:proofErr w:type="spellStart"/>
      <w:r w:rsidRPr="00F86FC3">
        <w:rPr>
          <w:rFonts w:ascii="Bookman Old Style" w:hAnsi="Bookman Old Style" w:cstheme="minorHAnsi"/>
          <w:sz w:val="36"/>
          <w:szCs w:val="36"/>
        </w:rPr>
        <w:t>цзин</w:t>
      </w:r>
      <w:proofErr w:type="spellEnd"/>
      <w:r w:rsidRPr="00F86FC3">
        <w:rPr>
          <w:rFonts w:ascii="Bookman Old Style" w:hAnsi="Bookman Old Style" w:cstheme="minorHAnsi"/>
          <w:sz w:val="36"/>
          <w:szCs w:val="36"/>
        </w:rPr>
        <w:t xml:space="preserve"> — Канон Перемен.</w:t>
      </w:r>
    </w:p>
    <w:p w:rsidR="002812D6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Этот канон разительно отличается от Библии.</w:t>
      </w:r>
    </w:p>
    <w:p w:rsid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 xml:space="preserve">Его основу составляют не слова, не истины откровения божества, не легенды и мифы, а нечто совершенно абстрактное, вызывающее поначалу лишь недоумение — 64 </w:t>
      </w:r>
      <w:proofErr w:type="spellStart"/>
      <w:r w:rsidRPr="00F86FC3">
        <w:rPr>
          <w:rFonts w:ascii="Bookman Old Style" w:hAnsi="Bookman Old Style" w:cstheme="minorHAnsi"/>
          <w:sz w:val="36"/>
          <w:szCs w:val="36"/>
        </w:rPr>
        <w:t>гексаграммы</w:t>
      </w:r>
      <w:proofErr w:type="spellEnd"/>
      <w:r w:rsidRPr="00F86FC3">
        <w:rPr>
          <w:rFonts w:ascii="Bookman Old Style" w:hAnsi="Bookman Old Style" w:cstheme="minorHAnsi"/>
          <w:sz w:val="36"/>
          <w:szCs w:val="36"/>
        </w:rPr>
        <w:t>: полный перебор вариантов из шести целых и прерванных посередине горизонтальных черт: "---" и</w:t>
      </w:r>
      <w:proofErr w:type="gramStart"/>
      <w:r w:rsidRPr="00F86FC3">
        <w:rPr>
          <w:rFonts w:ascii="Bookman Old Style" w:hAnsi="Bookman Old Style" w:cstheme="minorHAnsi"/>
          <w:sz w:val="36"/>
          <w:szCs w:val="36"/>
        </w:rPr>
        <w:t xml:space="preserve"> "- -". </w:t>
      </w:r>
      <w:proofErr w:type="gramEnd"/>
    </w:p>
    <w:p w:rsidR="00F66DB4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Это больше похоже на страницу из учебника комбинаторики, чем на священный текст.</w:t>
      </w:r>
    </w:p>
    <w:p w:rsidR="002812D6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 xml:space="preserve">Понятно, что при таком корне и всё дерево китайской культуры и цивилизации оказывается другим: </w:t>
      </w:r>
      <w:r w:rsidRPr="00F86FC3">
        <w:rPr>
          <w:rFonts w:ascii="Bookman Old Style" w:hAnsi="Bookman Old Style" w:cstheme="minorHAnsi"/>
          <w:sz w:val="36"/>
          <w:szCs w:val="36"/>
        </w:rPr>
        <w:lastRenderedPageBreak/>
        <w:t>другая история, другие мифы, другое мироощущение.</w:t>
      </w:r>
    </w:p>
    <w:p w:rsidR="002812D6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</w:p>
    <w:p w:rsidR="002812D6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Но есть и нижний, самый глубокий, уровень.</w:t>
      </w:r>
    </w:p>
    <w:p w:rsidR="002812D6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И на этом уровне китайцы ничем от нас не отличаются.</w:t>
      </w:r>
    </w:p>
    <w:p w:rsidR="002812D6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Они тоже люди.</w:t>
      </w:r>
    </w:p>
    <w:p w:rsidR="002812D6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Тоже сочиняют стихи и поют песни.</w:t>
      </w:r>
    </w:p>
    <w:p w:rsidR="002812D6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Рисуют картины.</w:t>
      </w:r>
    </w:p>
    <w:p w:rsidR="002812D6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Пишут учёные трактаты и детективные романы.</w:t>
      </w:r>
    </w:p>
    <w:p w:rsidR="00CE7F49" w:rsidRPr="00F86FC3" w:rsidRDefault="00CE7F49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Сражаются и заключают мир.</w:t>
      </w:r>
    </w:p>
    <w:p w:rsidR="002812D6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Рожают детей и хоронят мертвецов.</w:t>
      </w:r>
    </w:p>
    <w:p w:rsidR="002812D6" w:rsidRPr="00F86FC3" w:rsidRDefault="002812D6" w:rsidP="00F86FC3">
      <w:pPr>
        <w:spacing w:after="160"/>
        <w:rPr>
          <w:rFonts w:ascii="Bookman Old Style" w:hAnsi="Bookman Old Style" w:cstheme="minorHAnsi"/>
          <w:sz w:val="36"/>
          <w:szCs w:val="36"/>
        </w:rPr>
      </w:pPr>
      <w:r w:rsidRPr="00F86FC3">
        <w:rPr>
          <w:rFonts w:ascii="Bookman Old Style" w:hAnsi="Bookman Old Style" w:cstheme="minorHAnsi"/>
          <w:sz w:val="36"/>
          <w:szCs w:val="36"/>
        </w:rPr>
        <w:t>Этот уровень и позволяет нам понимать и принимать Китай.</w:t>
      </w:r>
    </w:p>
    <w:sectPr w:rsidR="002812D6" w:rsidRPr="00F86FC3" w:rsidSect="00F86FC3">
      <w:footerReference w:type="default" r:id="rId7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C2" w:rsidRDefault="002672C2" w:rsidP="00F86FC3">
      <w:r>
        <w:separator/>
      </w:r>
    </w:p>
  </w:endnote>
  <w:endnote w:type="continuationSeparator" w:id="0">
    <w:p w:rsidR="002672C2" w:rsidRDefault="002672C2" w:rsidP="00F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721682"/>
      <w:docPartObj>
        <w:docPartGallery w:val="Page Numbers (Bottom of Page)"/>
        <w:docPartUnique/>
      </w:docPartObj>
    </w:sdtPr>
    <w:sdtEndPr/>
    <w:sdtContent>
      <w:p w:rsidR="00F86FC3" w:rsidRDefault="00F86F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34D">
          <w:rPr>
            <w:noProof/>
          </w:rPr>
          <w:t>1</w:t>
        </w:r>
        <w:r>
          <w:fldChar w:fldCharType="end"/>
        </w:r>
      </w:p>
    </w:sdtContent>
  </w:sdt>
  <w:p w:rsidR="00F86FC3" w:rsidRDefault="00F86F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C2" w:rsidRDefault="002672C2" w:rsidP="00F86FC3">
      <w:r>
        <w:separator/>
      </w:r>
    </w:p>
  </w:footnote>
  <w:footnote w:type="continuationSeparator" w:id="0">
    <w:p w:rsidR="002672C2" w:rsidRDefault="002672C2" w:rsidP="00F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AD"/>
    <w:rsid w:val="00033A98"/>
    <w:rsid w:val="0009134D"/>
    <w:rsid w:val="001D677C"/>
    <w:rsid w:val="00254BA5"/>
    <w:rsid w:val="002672C2"/>
    <w:rsid w:val="002812D6"/>
    <w:rsid w:val="002E702F"/>
    <w:rsid w:val="003E3A18"/>
    <w:rsid w:val="00764961"/>
    <w:rsid w:val="00962711"/>
    <w:rsid w:val="00A124BE"/>
    <w:rsid w:val="00A80BAD"/>
    <w:rsid w:val="00B173BA"/>
    <w:rsid w:val="00B60045"/>
    <w:rsid w:val="00BE4739"/>
    <w:rsid w:val="00C7132A"/>
    <w:rsid w:val="00CB11D6"/>
    <w:rsid w:val="00CC7486"/>
    <w:rsid w:val="00CE7F49"/>
    <w:rsid w:val="00F66DB4"/>
    <w:rsid w:val="00F8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F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FC3"/>
  </w:style>
  <w:style w:type="paragraph" w:styleId="a5">
    <w:name w:val="footer"/>
    <w:basedOn w:val="a"/>
    <w:link w:val="a6"/>
    <w:uiPriority w:val="99"/>
    <w:unhideWhenUsed/>
    <w:rsid w:val="00F86F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F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FC3"/>
  </w:style>
  <w:style w:type="paragraph" w:styleId="a5">
    <w:name w:val="footer"/>
    <w:basedOn w:val="a"/>
    <w:link w:val="a6"/>
    <w:uiPriority w:val="99"/>
    <w:unhideWhenUsed/>
    <w:rsid w:val="00F86F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9</cp:revision>
  <dcterms:created xsi:type="dcterms:W3CDTF">2023-10-21T10:02:00Z</dcterms:created>
  <dcterms:modified xsi:type="dcterms:W3CDTF">2023-10-22T20:22:00Z</dcterms:modified>
</cp:coreProperties>
</file>