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A2" w:rsidRPr="002E0DA2" w:rsidRDefault="002D3D7E" w:rsidP="000D6B08">
      <w:pPr>
        <w:keepNext/>
        <w:jc w:val="center"/>
        <w:rPr>
          <w:b/>
          <w:sz w:val="40"/>
        </w:rPr>
      </w:pPr>
      <w:r w:rsidRPr="002D3D7E">
        <w:rPr>
          <w:b/>
          <w:sz w:val="40"/>
        </w:rPr>
        <w:t>Геопоэтика гор и вод Канона Стихов</w:t>
      </w:r>
    </w:p>
    <w:p w:rsidR="002912EA" w:rsidRPr="004D6592" w:rsidRDefault="002912EA" w:rsidP="004D6592">
      <w:pPr>
        <w:pStyle w:val="a3"/>
        <w:keepNext/>
        <w:numPr>
          <w:ilvl w:val="0"/>
          <w:numId w:val="12"/>
        </w:numPr>
        <w:rPr>
          <w:b/>
        </w:rPr>
      </w:pPr>
      <w:r w:rsidRPr="004D6592">
        <w:rPr>
          <w:b/>
          <w:highlight w:val="yellow"/>
        </w:rPr>
        <w:t>Книга или канон?</w:t>
      </w:r>
    </w:p>
    <w:p w:rsidR="00425B51" w:rsidRDefault="00425B51" w:rsidP="00425B51">
      <w:r>
        <w:rPr>
          <w:rFonts w:cs="Times New Roman"/>
          <w:szCs w:val="24"/>
        </w:rPr>
        <w:t>Доклад посвящен</w:t>
      </w:r>
      <w:r w:rsidRPr="00AE6C65">
        <w:rPr>
          <w:rFonts w:cs="Times New Roman"/>
          <w:szCs w:val="24"/>
        </w:rPr>
        <w:t xml:space="preserve"> древнекитайско</w:t>
      </w:r>
      <w:r>
        <w:rPr>
          <w:rFonts w:cs="Times New Roman"/>
          <w:szCs w:val="24"/>
        </w:rPr>
        <w:t>му</w:t>
      </w:r>
      <w:r w:rsidRPr="00AE6C65">
        <w:rPr>
          <w:rFonts w:cs="Times New Roman"/>
          <w:szCs w:val="24"/>
        </w:rPr>
        <w:t xml:space="preserve"> </w:t>
      </w:r>
      <w:r w:rsidRPr="00AE6C65">
        <w:rPr>
          <w:rFonts w:cs="Times New Roman"/>
          <w:i/>
          <w:szCs w:val="24"/>
        </w:rPr>
        <w:t>Канон</w:t>
      </w:r>
      <w:r>
        <w:rPr>
          <w:rFonts w:cs="Times New Roman"/>
          <w:i/>
          <w:szCs w:val="24"/>
        </w:rPr>
        <w:t>у</w:t>
      </w:r>
      <w:r w:rsidRPr="00AE6C65">
        <w:rPr>
          <w:rFonts w:cs="Times New Roman"/>
          <w:i/>
          <w:szCs w:val="24"/>
        </w:rPr>
        <w:t xml:space="preserve"> стихов</w:t>
      </w:r>
      <w:r>
        <w:rPr>
          <w:rFonts w:cs="Times New Roman"/>
          <w:i/>
          <w:szCs w:val="24"/>
        </w:rPr>
        <w:t xml:space="preserve"> </w:t>
      </w:r>
      <w:r w:rsidRPr="00AE6C65">
        <w:rPr>
          <w:rFonts w:cs="Times New Roman"/>
          <w:szCs w:val="24"/>
        </w:rPr>
        <w:t xml:space="preserve">– </w:t>
      </w:r>
      <w:r w:rsidRPr="00AE6C65">
        <w:rPr>
          <w:rFonts w:cs="Times New Roman"/>
          <w:i/>
          <w:szCs w:val="24"/>
        </w:rPr>
        <w:t>Ши цзин</w:t>
      </w:r>
      <w:r w:rsidRPr="00AE6C65">
        <w:rPr>
          <w:rFonts w:cs="Times New Roman"/>
          <w:szCs w:val="24"/>
        </w:rPr>
        <w:t>.</w:t>
      </w:r>
      <w:r w:rsidRPr="00425B51">
        <w:rPr>
          <w:rFonts w:cs="Times New Roman"/>
          <w:szCs w:val="24"/>
        </w:rPr>
        <w:t xml:space="preserve"> </w:t>
      </w:r>
      <w:r w:rsidRPr="00B970A6">
        <w:rPr>
          <w:rFonts w:cs="Times New Roman"/>
          <w:szCs w:val="24"/>
        </w:rPr>
        <w:t xml:space="preserve">Обычно </w:t>
      </w:r>
      <w:r w:rsidRPr="00B970A6">
        <w:rPr>
          <w:rFonts w:cs="Times New Roman"/>
          <w:i/>
          <w:szCs w:val="24"/>
        </w:rPr>
        <w:t>Ши цзин</w:t>
      </w:r>
      <w:r w:rsidRPr="00B970A6">
        <w:rPr>
          <w:rFonts w:cs="Times New Roman"/>
          <w:szCs w:val="24"/>
        </w:rPr>
        <w:t xml:space="preserve"> переводят как </w:t>
      </w:r>
      <w:r w:rsidRPr="00B970A6">
        <w:rPr>
          <w:rFonts w:cs="Times New Roman"/>
          <w:i/>
          <w:szCs w:val="24"/>
        </w:rPr>
        <w:t>Книга песен</w:t>
      </w:r>
      <w:r w:rsidRPr="00B970A6">
        <w:rPr>
          <w:rFonts w:cs="Times New Roman"/>
          <w:szCs w:val="24"/>
        </w:rPr>
        <w:t xml:space="preserve">, но последнее время серьёзные учёные настаивают на более точном переводе – </w:t>
      </w:r>
      <w:r w:rsidRPr="00B970A6">
        <w:rPr>
          <w:rFonts w:cs="Times New Roman"/>
          <w:i/>
          <w:szCs w:val="24"/>
        </w:rPr>
        <w:t>Канон стихов</w:t>
      </w:r>
      <w:r w:rsidRPr="00B970A6">
        <w:rPr>
          <w:rFonts w:cs="Times New Roman"/>
          <w:szCs w:val="24"/>
        </w:rPr>
        <w:t xml:space="preserve">, учитывая семантику как иероглифа </w:t>
      </w:r>
      <w:r w:rsidRPr="00B970A6">
        <w:rPr>
          <w:rFonts w:ascii="KaiTi" w:eastAsia="KaiTi" w:hAnsi="KaiTi" w:cs="MS Mincho" w:hint="eastAsia"/>
          <w:szCs w:val="24"/>
        </w:rPr>
        <w:t>經</w:t>
      </w:r>
      <w:r w:rsidRPr="00B970A6">
        <w:rPr>
          <w:rFonts w:cs="Times New Roman"/>
          <w:szCs w:val="24"/>
        </w:rPr>
        <w:t xml:space="preserve"> – </w:t>
      </w:r>
      <w:r w:rsidRPr="00B970A6">
        <w:rPr>
          <w:rFonts w:cs="Times New Roman"/>
          <w:i/>
          <w:szCs w:val="24"/>
        </w:rPr>
        <w:t>цзин</w:t>
      </w:r>
      <w:r w:rsidRPr="00B970A6">
        <w:rPr>
          <w:rFonts w:cs="Times New Roman"/>
          <w:szCs w:val="24"/>
        </w:rPr>
        <w:t xml:space="preserve"> – канон, так и иероглифа </w:t>
      </w:r>
      <w:r w:rsidRPr="00B970A6">
        <w:rPr>
          <w:rFonts w:ascii="KaiTi" w:eastAsia="KaiTi" w:hAnsi="KaiTi" w:cs="MS Gothic" w:hint="eastAsia"/>
          <w:szCs w:val="24"/>
        </w:rPr>
        <w:t>詩</w:t>
      </w:r>
      <w:r w:rsidRPr="00B970A6">
        <w:rPr>
          <w:rFonts w:cs="Times New Roman"/>
          <w:szCs w:val="24"/>
        </w:rPr>
        <w:t xml:space="preserve"> – </w:t>
      </w:r>
      <w:r w:rsidRPr="00B970A6">
        <w:rPr>
          <w:rFonts w:cs="Times New Roman"/>
          <w:i/>
          <w:szCs w:val="24"/>
        </w:rPr>
        <w:t>ши</w:t>
      </w:r>
      <w:r w:rsidRPr="00B970A6">
        <w:rPr>
          <w:rFonts w:cs="Times New Roman"/>
          <w:szCs w:val="24"/>
        </w:rPr>
        <w:t xml:space="preserve"> – стихи</w:t>
      </w:r>
      <w:r>
        <w:t>.</w:t>
      </w:r>
    </w:p>
    <w:p w:rsidR="00425B51" w:rsidRDefault="00425B51"/>
    <w:p w:rsidR="002E0DA2" w:rsidRDefault="00425B51">
      <w:r>
        <w:t xml:space="preserve">Иероглиф </w:t>
      </w:r>
      <w:r w:rsidRPr="00B970A6">
        <w:rPr>
          <w:rFonts w:cs="Times New Roman"/>
          <w:i/>
          <w:szCs w:val="24"/>
        </w:rPr>
        <w:t>цзин</w:t>
      </w:r>
      <w:r>
        <w:t xml:space="preserve"> входит в название ещё одного</w:t>
      </w:r>
      <w:r w:rsidR="005451CD">
        <w:t xml:space="preserve"> важного</w:t>
      </w:r>
      <w:r>
        <w:t xml:space="preserve"> китайского канона – </w:t>
      </w:r>
      <w:r w:rsidRPr="00425B51">
        <w:rPr>
          <w:i/>
        </w:rPr>
        <w:t>И цзин</w:t>
      </w:r>
      <w:r>
        <w:t xml:space="preserve"> –</w:t>
      </w:r>
      <w:r w:rsidR="005451CD">
        <w:t xml:space="preserve"> </w:t>
      </w:r>
      <w:r w:rsidR="002E0DA2">
        <w:t>Канон</w:t>
      </w:r>
      <w:r>
        <w:t>а</w:t>
      </w:r>
      <w:r w:rsidR="002E0DA2">
        <w:t xml:space="preserve"> Перемен.</w:t>
      </w:r>
      <w:r>
        <w:t xml:space="preserve"> </w:t>
      </w:r>
      <w:r w:rsidR="002E0DA2">
        <w:t xml:space="preserve">Исходный смысл этого иероглифа – основа ткани, вертикально-продольные нити этой основы. </w:t>
      </w:r>
      <w:r w:rsidR="002E0DA2" w:rsidRPr="002E0DA2">
        <w:t>Производство ткани в кит</w:t>
      </w:r>
      <w:r w:rsidR="00AF3D66">
        <w:t>айской</w:t>
      </w:r>
      <w:r w:rsidR="002E0DA2" w:rsidRPr="002E0DA2">
        <w:t xml:space="preserve"> культуре, как и во многих др</w:t>
      </w:r>
      <w:r w:rsidR="00AF3D66">
        <w:t>угих</w:t>
      </w:r>
      <w:r w:rsidR="002E0DA2" w:rsidRPr="002E0DA2">
        <w:t>, ассоциировалось с созданием текст</w:t>
      </w:r>
      <w:r w:rsidR="004C437B">
        <w:t>а</w:t>
      </w:r>
      <w:r w:rsidR="00AF3D66">
        <w:t>. Например, латинское</w:t>
      </w:r>
      <w:r w:rsidR="002E0DA2" w:rsidRPr="002E0DA2">
        <w:t xml:space="preserve"> </w:t>
      </w:r>
      <w:proofErr w:type="spellStart"/>
      <w:r w:rsidR="002E0DA2" w:rsidRPr="00AF3D66">
        <w:rPr>
          <w:i/>
        </w:rPr>
        <w:t>textus</w:t>
      </w:r>
      <w:proofErr w:type="spellEnd"/>
      <w:r w:rsidR="002E0DA2" w:rsidRPr="002E0DA2">
        <w:t xml:space="preserve"> </w:t>
      </w:r>
      <w:r w:rsidR="00AF3D66">
        <w:t xml:space="preserve">также означает </w:t>
      </w:r>
      <w:r w:rsidR="002E0DA2" w:rsidRPr="002E0DA2">
        <w:t>сплетение, ткань</w:t>
      </w:r>
      <w:r w:rsidR="00AF3D66">
        <w:t xml:space="preserve">. </w:t>
      </w:r>
      <w:r w:rsidR="007915AC">
        <w:t>К</w:t>
      </w:r>
      <w:r w:rsidR="002E0DA2" w:rsidRPr="002E0DA2">
        <w:t>ит</w:t>
      </w:r>
      <w:r w:rsidR="00AF3D66">
        <w:t>айская</w:t>
      </w:r>
      <w:r w:rsidR="002E0DA2" w:rsidRPr="002E0DA2">
        <w:t xml:space="preserve"> традиция возводи</w:t>
      </w:r>
      <w:r w:rsidR="006B6ADD">
        <w:t>т</w:t>
      </w:r>
      <w:r w:rsidR="002E0DA2" w:rsidRPr="002E0DA2">
        <w:t xml:space="preserve"> возникновение иероглифич</w:t>
      </w:r>
      <w:r w:rsidR="00AF3D66">
        <w:t>еской</w:t>
      </w:r>
      <w:r w:rsidR="002E0DA2" w:rsidRPr="002E0DA2">
        <w:t xml:space="preserve"> письменности к узелковому письму, </w:t>
      </w:r>
      <w:r w:rsidR="007915AC">
        <w:t xml:space="preserve">который </w:t>
      </w:r>
      <w:r w:rsidR="002E0DA2" w:rsidRPr="002E0DA2">
        <w:t>упоминае</w:t>
      </w:r>
      <w:r w:rsidR="007915AC">
        <w:t>тся</w:t>
      </w:r>
      <w:r w:rsidR="002E0DA2" w:rsidRPr="002E0DA2">
        <w:t xml:space="preserve"> в «Дао </w:t>
      </w:r>
      <w:proofErr w:type="spellStart"/>
      <w:r w:rsidR="002E0DA2" w:rsidRPr="002E0DA2">
        <w:t>дэ</w:t>
      </w:r>
      <w:proofErr w:type="spellEnd"/>
      <w:r w:rsidR="002E0DA2" w:rsidRPr="002E0DA2">
        <w:t xml:space="preserve"> </w:t>
      </w:r>
      <w:proofErr w:type="spellStart"/>
      <w:r w:rsidR="002E0DA2" w:rsidRPr="002E0DA2">
        <w:t>цзине</w:t>
      </w:r>
      <w:proofErr w:type="spellEnd"/>
      <w:r w:rsidR="002E0DA2" w:rsidRPr="002E0DA2">
        <w:t>» и</w:t>
      </w:r>
      <w:r w:rsidR="007915AC">
        <w:t xml:space="preserve"> одном из древних комментариев</w:t>
      </w:r>
      <w:r w:rsidR="00AF3D66">
        <w:t xml:space="preserve"> к Канону Перемен</w:t>
      </w:r>
      <w:r w:rsidR="007915AC">
        <w:t xml:space="preserve"> – </w:t>
      </w:r>
      <w:r w:rsidR="007915AC" w:rsidRPr="002E0DA2">
        <w:t xml:space="preserve"> «Си цы </w:t>
      </w:r>
      <w:proofErr w:type="spellStart"/>
      <w:r w:rsidR="007915AC" w:rsidRPr="002E0DA2">
        <w:t>чжуани</w:t>
      </w:r>
      <w:proofErr w:type="spellEnd"/>
      <w:r w:rsidR="007915AC" w:rsidRPr="002E0DA2">
        <w:t>»</w:t>
      </w:r>
      <w:r w:rsidR="002E0DA2" w:rsidRPr="002E0DA2">
        <w:t>.</w:t>
      </w:r>
      <w:r w:rsidR="00AF3D66">
        <w:t xml:space="preserve"> Если </w:t>
      </w:r>
      <w:r w:rsidR="00AF3D66" w:rsidRPr="00AF3D66">
        <w:rPr>
          <w:i/>
        </w:rPr>
        <w:t>цзин</w:t>
      </w:r>
      <w:r w:rsidR="00AF3D66">
        <w:t xml:space="preserve"> – это основа и канон, то парный ему иероглиф</w:t>
      </w:r>
      <w:r w:rsidR="007915AC">
        <w:rPr>
          <w:rFonts w:eastAsia="KaiTi" w:cs="Times New Roman"/>
        </w:rPr>
        <w:t xml:space="preserve"> </w:t>
      </w:r>
      <w:r w:rsidR="007915AC" w:rsidRPr="007915AC">
        <w:rPr>
          <w:rFonts w:eastAsia="KaiTi" w:cs="Times New Roman"/>
          <w:i/>
        </w:rPr>
        <w:t>вэй</w:t>
      </w:r>
      <w:r w:rsidR="007915AC">
        <w:rPr>
          <w:rFonts w:eastAsia="KaiTi" w:cs="Times New Roman"/>
        </w:rPr>
        <w:t xml:space="preserve"> – это уток и ап</w:t>
      </w:r>
      <w:r w:rsidR="007915AC" w:rsidRPr="007915AC">
        <w:rPr>
          <w:rFonts w:eastAsia="KaiTi" w:cs="Times New Roman"/>
          <w:i/>
        </w:rPr>
        <w:t>о</w:t>
      </w:r>
      <w:r w:rsidR="007915AC">
        <w:rPr>
          <w:rFonts w:eastAsia="KaiTi" w:cs="Times New Roman"/>
        </w:rPr>
        <w:t xml:space="preserve">криф. А вместе они </w:t>
      </w:r>
      <w:r w:rsidR="007915AC">
        <w:t>выражают идею геометрическо</w:t>
      </w:r>
      <w:r w:rsidR="002527D9">
        <w:t>й</w:t>
      </w:r>
      <w:r w:rsidR="007915AC">
        <w:t xml:space="preserve"> и текстологической структурной упорядоченности ткани бытия.</w:t>
      </w:r>
    </w:p>
    <w:p w:rsidR="002510AE" w:rsidRDefault="002510AE"/>
    <w:p w:rsidR="002510AE" w:rsidRDefault="002510AE">
      <w:r>
        <w:t xml:space="preserve">Эти два канона генетически и методологически составили основу китайской культуры: Канон Перемен – основа философии и науки, Канон </w:t>
      </w:r>
      <w:r w:rsidR="0058014B">
        <w:t>Стихов</w:t>
      </w:r>
      <w:r>
        <w:t xml:space="preserve"> – корень могучего древа китайской поэзии. Вы не найдёте </w:t>
      </w:r>
      <w:r w:rsidR="006F76F9">
        <w:t xml:space="preserve">старых </w:t>
      </w:r>
      <w:r>
        <w:t xml:space="preserve">китайских философских трактатов или научных работ по математике, астрономии, медицине, музыке, географии и какой угодно науке, в которых не упоминались бы и не использовались идеи </w:t>
      </w:r>
      <w:r w:rsidRPr="002510AE">
        <w:rPr>
          <w:i/>
        </w:rPr>
        <w:t>И цзин</w:t>
      </w:r>
      <w:r>
        <w:t xml:space="preserve">. И в любом хорошо </w:t>
      </w:r>
      <w:proofErr w:type="spellStart"/>
      <w:r>
        <w:t>откомментированном</w:t>
      </w:r>
      <w:proofErr w:type="spellEnd"/>
      <w:r>
        <w:t xml:space="preserve"> издании китайской классической поэзии непременно указываются многочисленные прямые цитаты или аллюзии на стихи </w:t>
      </w:r>
      <w:r w:rsidRPr="002510AE">
        <w:rPr>
          <w:i/>
        </w:rPr>
        <w:t>Ши цзин</w:t>
      </w:r>
      <w:r>
        <w:t>.</w:t>
      </w:r>
    </w:p>
    <w:p w:rsidR="0058014B" w:rsidRDefault="0058014B"/>
    <w:p w:rsidR="000D6B08" w:rsidRPr="00EA6E98" w:rsidRDefault="00EA6E98" w:rsidP="004D6592">
      <w:pPr>
        <w:pStyle w:val="a3"/>
        <w:keepNext/>
        <w:numPr>
          <w:ilvl w:val="0"/>
          <w:numId w:val="12"/>
        </w:numPr>
        <w:rPr>
          <w:b/>
        </w:rPr>
      </w:pPr>
      <w:r w:rsidRPr="00F40540">
        <w:rPr>
          <w:b/>
          <w:highlight w:val="yellow"/>
        </w:rPr>
        <w:t>Панцири черепах и двоичные компьютеры</w:t>
      </w:r>
    </w:p>
    <w:p w:rsidR="00DB2247" w:rsidRDefault="0058014B" w:rsidP="0058014B">
      <w:pPr>
        <w:rPr>
          <w:rFonts w:cs="Times New Roman"/>
          <w:szCs w:val="24"/>
        </w:rPr>
      </w:pPr>
      <w:r>
        <w:t xml:space="preserve">Тут нужно сделать маленькое пояснение. Ни у кого не вызывает сомнения то, что </w:t>
      </w:r>
      <w:r w:rsidRPr="0058014B">
        <w:rPr>
          <w:i/>
        </w:rPr>
        <w:t>Ши цзин</w:t>
      </w:r>
      <w:r>
        <w:t xml:space="preserve"> – это сборник стихов, причём стих</w:t>
      </w:r>
      <w:r w:rsidR="008235CC">
        <w:t>ов рифмованных, что на тысячу</w:t>
      </w:r>
      <w:r>
        <w:t xml:space="preserve"> лет </w:t>
      </w:r>
      <w:r w:rsidR="008235CC">
        <w:t>опережает</w:t>
      </w:r>
      <w:r>
        <w:t xml:space="preserve"> друг</w:t>
      </w:r>
      <w:r w:rsidR="008235CC">
        <w:t>ие</w:t>
      </w:r>
      <w:r>
        <w:t xml:space="preserve"> памятник</w:t>
      </w:r>
      <w:r w:rsidR="008235CC">
        <w:t>и</w:t>
      </w:r>
      <w:r>
        <w:t xml:space="preserve"> мировой поэзии. Но вот </w:t>
      </w:r>
      <w:r w:rsidRPr="0058014B">
        <w:rPr>
          <w:i/>
        </w:rPr>
        <w:t>И цзин</w:t>
      </w:r>
      <w:r>
        <w:t xml:space="preserve"> – </w:t>
      </w:r>
      <w:r w:rsidRPr="0058014B">
        <w:rPr>
          <w:rFonts w:cs="Times New Roman"/>
          <w:szCs w:val="24"/>
        </w:rPr>
        <w:t xml:space="preserve">создавался, и до сих пор используется, как гадательная книга. </w:t>
      </w:r>
      <w:r>
        <w:rPr>
          <w:rFonts w:cs="Times New Roman"/>
          <w:szCs w:val="24"/>
        </w:rPr>
        <w:t xml:space="preserve">При чём тут математика и философия? На это можно ответить, что, во-первых, </w:t>
      </w:r>
      <w:r w:rsidRPr="0058014B">
        <w:rPr>
          <w:rFonts w:cs="Times New Roman"/>
          <w:szCs w:val="24"/>
        </w:rPr>
        <w:t xml:space="preserve">в древнем мире </w:t>
      </w:r>
      <w:r>
        <w:rPr>
          <w:rFonts w:cs="Times New Roman"/>
          <w:szCs w:val="24"/>
        </w:rPr>
        <w:t xml:space="preserve">гадание понималось несколько иначе и </w:t>
      </w:r>
      <w:r w:rsidRPr="0058014B">
        <w:rPr>
          <w:rFonts w:cs="Times New Roman"/>
          <w:szCs w:val="24"/>
        </w:rPr>
        <w:t>было настолько важным</w:t>
      </w:r>
      <w:r>
        <w:rPr>
          <w:rFonts w:cs="Times New Roman"/>
          <w:szCs w:val="24"/>
        </w:rPr>
        <w:t xml:space="preserve"> делом</w:t>
      </w:r>
      <w:r w:rsidRPr="0058014B">
        <w:rPr>
          <w:rFonts w:cs="Times New Roman"/>
          <w:szCs w:val="24"/>
        </w:rPr>
        <w:t>, что</w:t>
      </w:r>
      <w:r>
        <w:rPr>
          <w:rFonts w:cs="Times New Roman"/>
          <w:szCs w:val="24"/>
        </w:rPr>
        <w:t xml:space="preserve"> вовсе неудивительно, что гадательные процедуры становятся впоследствии основой </w:t>
      </w:r>
      <w:r w:rsidRPr="0058014B">
        <w:rPr>
          <w:rFonts w:cs="Times New Roman"/>
          <w:szCs w:val="24"/>
        </w:rPr>
        <w:t xml:space="preserve">философии и науки. </w:t>
      </w:r>
      <w:r>
        <w:rPr>
          <w:rFonts w:cs="Times New Roman"/>
          <w:szCs w:val="24"/>
        </w:rPr>
        <w:t xml:space="preserve">А во-вторых, это самая необычная гадательная книга из всех известных. </w:t>
      </w:r>
      <w:r w:rsidR="008235CC">
        <w:rPr>
          <w:rFonts w:cs="Times New Roman"/>
          <w:szCs w:val="24"/>
        </w:rPr>
        <w:t>Э</w:t>
      </w:r>
      <w:r>
        <w:rPr>
          <w:rFonts w:cs="Times New Roman"/>
          <w:szCs w:val="24"/>
        </w:rPr>
        <w:t>то предельно формализованная</w:t>
      </w:r>
      <w:r w:rsidR="008235CC">
        <w:rPr>
          <w:rFonts w:cs="Times New Roman"/>
          <w:szCs w:val="24"/>
        </w:rPr>
        <w:t>, то есть по сути математическая</w:t>
      </w:r>
      <w:r>
        <w:rPr>
          <w:rFonts w:cs="Times New Roman"/>
          <w:szCs w:val="24"/>
        </w:rPr>
        <w:t xml:space="preserve"> система, основанная на 64 гексаграммах – всех возможных </w:t>
      </w:r>
      <w:r w:rsidRPr="0058014B">
        <w:t>сочетания</w:t>
      </w:r>
      <w:r>
        <w:t>х</w:t>
      </w:r>
      <w:r w:rsidRPr="0058014B">
        <w:t xml:space="preserve"> из шести целых и прерванных черт, соотносимых с двумя началами:</w:t>
      </w:r>
      <w:r w:rsidRPr="0058014B">
        <w:rPr>
          <w:rFonts w:cs="Times New Roman"/>
          <w:szCs w:val="24"/>
        </w:rPr>
        <w:t xml:space="preserve"> светлое, сильное, мужское начало </w:t>
      </w:r>
      <w:r w:rsidRPr="0058014B">
        <w:rPr>
          <w:rFonts w:cs="Times New Roman"/>
          <w:i/>
          <w:szCs w:val="24"/>
        </w:rPr>
        <w:t>ян</w:t>
      </w:r>
      <w:r w:rsidRPr="0058014B">
        <w:rPr>
          <w:rFonts w:cs="Times New Roman"/>
          <w:szCs w:val="24"/>
        </w:rPr>
        <w:t xml:space="preserve"> и тёмное, слабое, женское начало  </w:t>
      </w:r>
      <w:r w:rsidRPr="0058014B">
        <w:rPr>
          <w:rFonts w:cs="Times New Roman"/>
          <w:i/>
          <w:szCs w:val="24"/>
        </w:rPr>
        <w:t>инь</w:t>
      </w:r>
      <w:r w:rsidRPr="0058014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DB2247" w:rsidRDefault="00DB2247" w:rsidP="0058014B">
      <w:pPr>
        <w:rPr>
          <w:rFonts w:cs="Times New Roman"/>
          <w:szCs w:val="24"/>
        </w:rPr>
      </w:pPr>
    </w:p>
    <w:p w:rsidR="008235CC" w:rsidRDefault="00DB2247" w:rsidP="00DB2247">
      <w:r>
        <w:rPr>
          <w:rFonts w:cs="Times New Roman"/>
          <w:szCs w:val="24"/>
        </w:rPr>
        <w:t xml:space="preserve">Когда великий Лейбниц </w:t>
      </w:r>
      <w:r>
        <w:t xml:space="preserve">ознакомился с </w:t>
      </w:r>
      <w:r w:rsidRPr="0058014B">
        <w:rPr>
          <w:i/>
        </w:rPr>
        <w:t>И цзин</w:t>
      </w:r>
      <w:r>
        <w:t>, он пришёл в восхищение, усмотрев в 64 гексаграммах закодированные шестиразрядные числа</w:t>
      </w:r>
      <w:r w:rsidR="008235CC">
        <w:t xml:space="preserve"> только что придуманной им </w:t>
      </w:r>
      <w:r w:rsidR="005711EA">
        <w:t>двоичной системы счисления</w:t>
      </w:r>
      <w:r>
        <w:t>.</w:t>
      </w:r>
      <w:r w:rsidR="008235CC">
        <w:t xml:space="preserve"> </w:t>
      </w:r>
      <w:r w:rsidR="004C437B">
        <w:t>И даже написал об этом письмо</w:t>
      </w:r>
      <w:r w:rsidR="008235CC">
        <w:t xml:space="preserve"> китайскому императору.</w:t>
      </w:r>
      <w:r>
        <w:t xml:space="preserve"> </w:t>
      </w:r>
      <w:r w:rsidR="008235CC">
        <w:t xml:space="preserve">А сегодня </w:t>
      </w:r>
      <w:r w:rsidR="005711EA">
        <w:t>двоичная арифметика</w:t>
      </w:r>
      <w:r>
        <w:t xml:space="preserve"> легла в основу компьютерных технологий и компьютерной математики.</w:t>
      </w:r>
      <w:r w:rsidR="008235CC">
        <w:t xml:space="preserve"> </w:t>
      </w:r>
    </w:p>
    <w:p w:rsidR="00525286" w:rsidRDefault="00525286" w:rsidP="00DB2247"/>
    <w:p w:rsidR="00525286" w:rsidRDefault="00525286" w:rsidP="00525286">
      <w:r>
        <w:t xml:space="preserve">И </w:t>
      </w:r>
      <w:r w:rsidR="00B01E8B">
        <w:t>ещё один</w:t>
      </w:r>
      <w:r>
        <w:t xml:space="preserve"> маленький, но красочный штрих из области иероглифики. </w:t>
      </w:r>
      <w:r>
        <w:rPr>
          <w:rFonts w:cs="Times New Roman"/>
          <w:szCs w:val="24"/>
        </w:rPr>
        <w:t>В Каноне Стихов три раза встречается иероглиф</w:t>
      </w:r>
      <w:r>
        <w:rPr>
          <w:rFonts w:eastAsia="KaiTi" w:cs="Times New Roman"/>
        </w:rPr>
        <w:t xml:space="preserve"> </w:t>
      </w:r>
      <w:r w:rsidRPr="00795C5F">
        <w:rPr>
          <w:rFonts w:eastAsia="KaiTi" w:cs="Times New Roman"/>
          <w:i/>
        </w:rPr>
        <w:t>тао</w:t>
      </w:r>
      <w:r w:rsidRPr="00795C5F">
        <w:rPr>
          <w:rFonts w:eastAsia="KaiTi" w:cs="Times New Roman"/>
        </w:rPr>
        <w:t>,</w:t>
      </w:r>
      <w:r>
        <w:rPr>
          <w:rFonts w:eastAsia="KaiTi" w:cs="Times New Roman"/>
        </w:rPr>
        <w:t xml:space="preserve"> означающий </w:t>
      </w:r>
      <w:r w:rsidRPr="00795C5F">
        <w:t>барабанчик с ручкой и двумя подвесками-шариками</w:t>
      </w:r>
      <w:r>
        <w:t>. При прокручивании он производит</w:t>
      </w:r>
      <w:r w:rsidRPr="00795C5F">
        <w:rPr>
          <w:iCs/>
        </w:rPr>
        <w:t xml:space="preserve"> громкий треск; </w:t>
      </w:r>
      <w:r w:rsidR="00B01E8B">
        <w:rPr>
          <w:iCs/>
        </w:rPr>
        <w:t>его</w:t>
      </w:r>
      <w:r>
        <w:rPr>
          <w:iCs/>
        </w:rPr>
        <w:t xml:space="preserve"> </w:t>
      </w:r>
      <w:r w:rsidRPr="00795C5F">
        <w:rPr>
          <w:iCs/>
        </w:rPr>
        <w:t>использу</w:t>
      </w:r>
      <w:r w:rsidR="00B01E8B">
        <w:rPr>
          <w:iCs/>
        </w:rPr>
        <w:t>ют</w:t>
      </w:r>
      <w:r w:rsidRPr="00795C5F">
        <w:rPr>
          <w:iCs/>
        </w:rPr>
        <w:t xml:space="preserve"> разносчики товаров, а также в храмах при жертвоприношениях</w:t>
      </w:r>
      <w:r>
        <w:t xml:space="preserve">. </w:t>
      </w:r>
      <w:r>
        <w:rPr>
          <w:rFonts w:cs="Times New Roman"/>
        </w:rPr>
        <w:t xml:space="preserve">Этот иероглиф </w:t>
      </w:r>
      <w:r w:rsidRPr="00795C5F">
        <w:rPr>
          <w:rFonts w:eastAsia="KaiTi" w:cs="Times New Roman"/>
          <w:i/>
        </w:rPr>
        <w:t>тао</w:t>
      </w:r>
      <w:r>
        <w:rPr>
          <w:rFonts w:eastAsia="KaiTi" w:cs="Times New Roman"/>
        </w:rPr>
        <w:t xml:space="preserve"> представляет собой «сумму» двух иероглифов</w:t>
      </w:r>
      <w:r w:rsidR="002912EA">
        <w:rPr>
          <w:rFonts w:eastAsia="KaiTi" w:cs="Times New Roman"/>
        </w:rPr>
        <w:t>:</w:t>
      </w:r>
      <w:r>
        <w:rPr>
          <w:rFonts w:eastAsia="KaiTi" w:cs="Times New Roman"/>
        </w:rPr>
        <w:t xml:space="preserve"> </w:t>
      </w:r>
      <w:proofErr w:type="spellStart"/>
      <w:r w:rsidRPr="00525286">
        <w:rPr>
          <w:rFonts w:eastAsia="KaiTi" w:cs="Times New Roman"/>
          <w:i/>
        </w:rPr>
        <w:t>гэ</w:t>
      </w:r>
      <w:proofErr w:type="spellEnd"/>
      <w:r>
        <w:rPr>
          <w:rFonts w:eastAsia="KaiTi" w:cs="Times New Roman"/>
        </w:rPr>
        <w:t xml:space="preserve"> и </w:t>
      </w:r>
      <w:r w:rsidRPr="00525286">
        <w:rPr>
          <w:rFonts w:eastAsia="KaiTi" w:cs="Times New Roman"/>
          <w:i/>
        </w:rPr>
        <w:t>чжао</w:t>
      </w:r>
      <w:r>
        <w:rPr>
          <w:rFonts w:eastAsia="KaiTi" w:cs="Times New Roman"/>
        </w:rPr>
        <w:t xml:space="preserve">. </w:t>
      </w:r>
      <w:proofErr w:type="spellStart"/>
      <w:r w:rsidRPr="00525286">
        <w:rPr>
          <w:rFonts w:eastAsia="KaiTi" w:cs="Times New Roman"/>
          <w:i/>
        </w:rPr>
        <w:t>Гэ</w:t>
      </w:r>
      <w:proofErr w:type="spellEnd"/>
      <w:r>
        <w:rPr>
          <w:rFonts w:eastAsia="KaiTi" w:cs="Times New Roman"/>
        </w:rPr>
        <w:t xml:space="preserve"> означает кожа, кожаный, барабан, а вот одно из значений иерогл</w:t>
      </w:r>
      <w:r w:rsidR="005711EA">
        <w:rPr>
          <w:rFonts w:eastAsia="KaiTi" w:cs="Times New Roman"/>
        </w:rPr>
        <w:t>и</w:t>
      </w:r>
      <w:r>
        <w:rPr>
          <w:rFonts w:eastAsia="KaiTi" w:cs="Times New Roman"/>
        </w:rPr>
        <w:t xml:space="preserve">фа </w:t>
      </w:r>
      <w:r w:rsidRPr="00525286">
        <w:rPr>
          <w:rFonts w:eastAsia="KaiTi" w:cs="Times New Roman"/>
          <w:i/>
        </w:rPr>
        <w:t>чжао</w:t>
      </w:r>
      <w:r>
        <w:rPr>
          <w:rFonts w:eastAsia="KaiTi" w:cs="Times New Roman"/>
        </w:rPr>
        <w:t xml:space="preserve"> – </w:t>
      </w:r>
      <w:r>
        <w:t>трещины на панцире черепах</w:t>
      </w:r>
      <w:r w:rsidRPr="00C65998">
        <w:t xml:space="preserve">и </w:t>
      </w:r>
      <w:r w:rsidRPr="00C65998">
        <w:rPr>
          <w:iCs/>
        </w:rPr>
        <w:t>при гадании</w:t>
      </w:r>
      <w:r>
        <w:rPr>
          <w:iCs/>
        </w:rPr>
        <w:t xml:space="preserve"> и само</w:t>
      </w:r>
      <w:r w:rsidRPr="00C65998">
        <w:t xml:space="preserve"> гад</w:t>
      </w:r>
      <w:r>
        <w:t xml:space="preserve">ание на панцире черепахи. </w:t>
      </w:r>
      <w:r w:rsidR="001428C3">
        <w:t xml:space="preserve">А кроме того, </w:t>
      </w:r>
      <w:r>
        <w:t>у</w:t>
      </w:r>
      <w:r w:rsidR="001428C3">
        <w:t xml:space="preserve"> этого</w:t>
      </w:r>
      <w:r>
        <w:t xml:space="preserve"> иероглифа</w:t>
      </w:r>
      <w:r w:rsidR="001428C3">
        <w:t xml:space="preserve"> </w:t>
      </w:r>
      <w:r w:rsidR="001428C3" w:rsidRPr="001428C3">
        <w:rPr>
          <w:i/>
        </w:rPr>
        <w:t>чжао</w:t>
      </w:r>
      <w:r>
        <w:t xml:space="preserve"> есть и ещё одно, современное значение – мегабайт! Вот такая неожиданная связь </w:t>
      </w:r>
      <w:r w:rsidR="001428C3">
        <w:t xml:space="preserve">гадания и компьютеров, </w:t>
      </w:r>
      <w:r>
        <w:t>древности и современности.</w:t>
      </w:r>
    </w:p>
    <w:p w:rsidR="008235CC" w:rsidRDefault="008235CC" w:rsidP="00DB2247"/>
    <w:p w:rsidR="00EA6E98" w:rsidRPr="00EA6E98" w:rsidRDefault="00EA6E98" w:rsidP="004D6592">
      <w:pPr>
        <w:pStyle w:val="a3"/>
        <w:keepNext/>
        <w:numPr>
          <w:ilvl w:val="0"/>
          <w:numId w:val="12"/>
        </w:numPr>
        <w:rPr>
          <w:b/>
        </w:rPr>
      </w:pPr>
      <w:r w:rsidRPr="00F40540">
        <w:rPr>
          <w:b/>
          <w:highlight w:val="yellow"/>
        </w:rPr>
        <w:t>Датировка канонов</w:t>
      </w:r>
      <w:r w:rsidR="00296CC8" w:rsidRPr="00F40540">
        <w:rPr>
          <w:b/>
          <w:highlight w:val="yellow"/>
        </w:rPr>
        <w:t xml:space="preserve"> и переводов</w:t>
      </w:r>
    </w:p>
    <w:p w:rsidR="002510AE" w:rsidRDefault="001428C3">
      <w:r>
        <w:t>Канон Стихов и Канон Перемен</w:t>
      </w:r>
      <w:r w:rsidR="002510AE">
        <w:t xml:space="preserve"> возникли примерно в одно время</w:t>
      </w:r>
      <w:r w:rsidR="002072ED">
        <w:t>, три тысячи лет назад,</w:t>
      </w:r>
      <w:r w:rsidR="00135781">
        <w:t xml:space="preserve"> в эпоху Западное Чжоу</w:t>
      </w:r>
      <w:r w:rsidR="002072ED">
        <w:t xml:space="preserve">. Точные даты, конечно, никто назвать не может, да и складывались эти каноны на протяжении веков. </w:t>
      </w:r>
      <w:r w:rsidR="006B6ADD">
        <w:t>Н</w:t>
      </w:r>
      <w:r w:rsidR="0056179F">
        <w:t xml:space="preserve">а европейские языки </w:t>
      </w:r>
      <w:r w:rsidR="006B6ADD">
        <w:t>эти каноны переводились уже</w:t>
      </w:r>
      <w:r w:rsidR="0056179F">
        <w:t xml:space="preserve"> практически синхронно</w:t>
      </w:r>
      <w:r w:rsidR="00B01E8B">
        <w:t xml:space="preserve"> и совсем недавно по меркам трёх</w:t>
      </w:r>
      <w:r w:rsidR="00260AF2">
        <w:t xml:space="preserve"> </w:t>
      </w:r>
      <w:r w:rsidR="00B01E8B">
        <w:t>тысячелети</w:t>
      </w:r>
      <w:r w:rsidR="00260AF2">
        <w:t>й</w:t>
      </w:r>
      <w:r w:rsidR="00B01E8B">
        <w:t>.</w:t>
      </w:r>
      <w:r w:rsidR="002072ED">
        <w:t xml:space="preserve"> </w:t>
      </w:r>
    </w:p>
    <w:p w:rsidR="00260AF2" w:rsidRDefault="00260AF2"/>
    <w:p w:rsidR="00260AF2" w:rsidRPr="00B970A6" w:rsidRDefault="00260AF2" w:rsidP="004D6592">
      <w:pPr>
        <w:pStyle w:val="a3"/>
        <w:keepNext/>
        <w:numPr>
          <w:ilvl w:val="0"/>
          <w:numId w:val="12"/>
        </w:numPr>
        <w:rPr>
          <w:rFonts w:cs="Times New Roman"/>
          <w:b/>
          <w:szCs w:val="24"/>
        </w:rPr>
      </w:pPr>
      <w:r w:rsidRPr="00260AF2">
        <w:rPr>
          <w:rFonts w:cs="Times New Roman"/>
          <w:b/>
          <w:szCs w:val="24"/>
          <w:highlight w:val="yellow"/>
        </w:rPr>
        <w:t xml:space="preserve">Что говорит </w:t>
      </w:r>
      <w:r w:rsidRPr="004D6592">
        <w:rPr>
          <w:b/>
          <w:highlight w:val="yellow"/>
        </w:rPr>
        <w:t>Конфуций</w:t>
      </w:r>
      <w:r w:rsidRPr="00260AF2">
        <w:rPr>
          <w:rFonts w:cs="Times New Roman"/>
          <w:b/>
          <w:szCs w:val="24"/>
          <w:highlight w:val="yellow"/>
        </w:rPr>
        <w:t>?</w:t>
      </w:r>
    </w:p>
    <w:p w:rsidR="00A052E4" w:rsidRDefault="003C29F4" w:rsidP="003C29F4">
      <w:pPr>
        <w:rPr>
          <w:szCs w:val="24"/>
        </w:rPr>
      </w:pPr>
      <w:r>
        <w:rPr>
          <w:rFonts w:cs="Times New Roman"/>
          <w:szCs w:val="24"/>
        </w:rPr>
        <w:t xml:space="preserve">Традиция приписывает составление </w:t>
      </w:r>
      <w:r w:rsidRPr="003C29F4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Конфуцию: он отобрал 300 стихотворений из 3000. Так что без его высказываний нам не обойтись.</w:t>
      </w:r>
      <w:r w:rsidR="00260AF2" w:rsidRPr="00B970A6">
        <w:rPr>
          <w:rFonts w:cs="Times New Roman"/>
          <w:szCs w:val="24"/>
        </w:rPr>
        <w:t xml:space="preserve"> В</w:t>
      </w:r>
      <w:r w:rsidR="00A052E4">
        <w:rPr>
          <w:rFonts w:cs="Times New Roman"/>
          <w:szCs w:val="24"/>
        </w:rPr>
        <w:t xml:space="preserve"> двух</w:t>
      </w:r>
      <w:r w:rsidR="00260AF2" w:rsidRPr="00B970A6">
        <w:rPr>
          <w:rFonts w:cs="Times New Roman"/>
          <w:szCs w:val="24"/>
        </w:rPr>
        <w:t xml:space="preserve"> </w:t>
      </w:r>
      <w:r w:rsidR="00A052E4">
        <w:rPr>
          <w:rFonts w:cs="Times New Roman"/>
          <w:szCs w:val="24"/>
        </w:rPr>
        <w:t>из них он</w:t>
      </w:r>
      <w:r w:rsidR="00260AF2" w:rsidRPr="00B970A6">
        <w:rPr>
          <w:szCs w:val="24"/>
        </w:rPr>
        <w:t xml:space="preserve"> устанавливает связь канона с временем и пространством. </w:t>
      </w:r>
    </w:p>
    <w:p w:rsidR="00A052E4" w:rsidRDefault="00A052E4" w:rsidP="00260AF2">
      <w:pPr>
        <w:rPr>
          <w:szCs w:val="24"/>
        </w:rPr>
      </w:pPr>
    </w:p>
    <w:p w:rsidR="00A052E4" w:rsidRDefault="00260AF2" w:rsidP="00260AF2">
      <w:pPr>
        <w:rPr>
          <w:szCs w:val="24"/>
        </w:rPr>
      </w:pPr>
      <w:r w:rsidRPr="00B970A6">
        <w:rPr>
          <w:szCs w:val="24"/>
        </w:rPr>
        <w:t xml:space="preserve">Связь с временем: «С тобой наконец-то можно говорить о «Стихах»! Когда говорю о прошлом, ты уже знаешь, что последует в будущем». </w:t>
      </w:r>
    </w:p>
    <w:p w:rsidR="00A052E4" w:rsidRDefault="00A052E4" w:rsidP="00260AF2">
      <w:pPr>
        <w:rPr>
          <w:szCs w:val="24"/>
        </w:rPr>
      </w:pPr>
    </w:p>
    <w:p w:rsidR="00260AF2" w:rsidRPr="00B970A6" w:rsidRDefault="00260AF2" w:rsidP="00260AF2">
      <w:pPr>
        <w:rPr>
          <w:szCs w:val="24"/>
        </w:rPr>
      </w:pPr>
      <w:r w:rsidRPr="00B970A6">
        <w:rPr>
          <w:szCs w:val="24"/>
        </w:rPr>
        <w:t>Связь с пространством – географическим и социальным: «Почему никто из вас, мои юные ученики, не изучает «[Книгу] стихов? «[Книга] стихов»! Ведь с её помощью можно развить воображение и расширить кругозор, стать более общительным и научиться иронии. Из неё можно узнать, как вблизи служить отцу, а вдали – правителю, как называются птицы и звери, травы и деревья».</w:t>
      </w:r>
    </w:p>
    <w:p w:rsidR="00FD695B" w:rsidRDefault="00FD695B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4D6592" w:rsidRPr="002B256E" w:rsidRDefault="004D6592" w:rsidP="004D6592">
      <w:pPr>
        <w:pStyle w:val="a3"/>
        <w:keepNext/>
        <w:numPr>
          <w:ilvl w:val="0"/>
          <w:numId w:val="12"/>
        </w:numPr>
        <w:rPr>
          <w:b/>
          <w:szCs w:val="24"/>
        </w:rPr>
      </w:pPr>
      <w:r w:rsidRPr="004D6592">
        <w:rPr>
          <w:b/>
          <w:szCs w:val="24"/>
          <w:highlight w:val="yellow"/>
        </w:rPr>
        <w:lastRenderedPageBreak/>
        <w:t xml:space="preserve">Фауна и флора в </w:t>
      </w:r>
      <w:r w:rsidRPr="007D23A1">
        <w:rPr>
          <w:b/>
          <w:i/>
          <w:szCs w:val="24"/>
          <w:highlight w:val="yellow"/>
        </w:rPr>
        <w:t>Ши цзин</w:t>
      </w:r>
    </w:p>
    <w:p w:rsidR="00260AF2" w:rsidRPr="00B970A6" w:rsidRDefault="00260AF2" w:rsidP="00260AF2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 xml:space="preserve">Отсюда понятно, хотя и немного курьёзно, почему так тщательно подсчитали, </w:t>
      </w:r>
      <w:r w:rsidR="003C29F4">
        <w:rPr>
          <w:rFonts w:cs="Times New Roman"/>
          <w:szCs w:val="24"/>
        </w:rPr>
        <w:t>сколько названий флоры и фауны содержит</w:t>
      </w:r>
      <w:r w:rsidRPr="00B970A6">
        <w:rPr>
          <w:rFonts w:cs="Times New Roman"/>
          <w:szCs w:val="24"/>
        </w:rPr>
        <w:t xml:space="preserve"> текст </w:t>
      </w:r>
      <w:r w:rsidRPr="00B970A6">
        <w:rPr>
          <w:rFonts w:cs="Times New Roman"/>
          <w:i/>
          <w:szCs w:val="24"/>
        </w:rPr>
        <w:t>Ши цзин</w:t>
      </w:r>
      <w:r w:rsidRPr="00B970A6">
        <w:rPr>
          <w:rFonts w:cs="Times New Roman"/>
          <w:szCs w:val="24"/>
        </w:rPr>
        <w:t>.</w:t>
      </w:r>
    </w:p>
    <w:p w:rsidR="00260AF2" w:rsidRDefault="00260AF2"/>
    <w:p w:rsidR="00935E49" w:rsidRPr="007D23A1" w:rsidRDefault="007D23A1" w:rsidP="004D6592">
      <w:pPr>
        <w:pStyle w:val="a3"/>
        <w:keepNext/>
        <w:numPr>
          <w:ilvl w:val="0"/>
          <w:numId w:val="12"/>
        </w:numPr>
        <w:rPr>
          <w:rFonts w:cs="Times New Roman"/>
          <w:b/>
          <w:szCs w:val="24"/>
          <w:highlight w:val="yellow"/>
        </w:rPr>
      </w:pPr>
      <w:r w:rsidRPr="007D23A1">
        <w:rPr>
          <w:rFonts w:cs="Times New Roman"/>
          <w:b/>
          <w:szCs w:val="24"/>
          <w:highlight w:val="yellow"/>
        </w:rPr>
        <w:t xml:space="preserve">География </w:t>
      </w:r>
      <w:r w:rsidRPr="007D23A1">
        <w:rPr>
          <w:rFonts w:cs="Times New Roman"/>
          <w:b/>
          <w:i/>
          <w:szCs w:val="24"/>
          <w:highlight w:val="yellow"/>
        </w:rPr>
        <w:t>Ши цзин</w:t>
      </w:r>
    </w:p>
    <w:p w:rsidR="002B256E" w:rsidRPr="002B256E" w:rsidRDefault="00935E49" w:rsidP="00935E49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 xml:space="preserve">Но меня больше интересовала не биология, а география. </w:t>
      </w:r>
    </w:p>
    <w:p w:rsidR="002B256E" w:rsidRDefault="002B256E" w:rsidP="00935E49">
      <w:pPr>
        <w:rPr>
          <w:rFonts w:cs="Times New Roman"/>
          <w:szCs w:val="24"/>
          <w:lang w:val="en-US"/>
        </w:rPr>
      </w:pPr>
    </w:p>
    <w:p w:rsidR="00935E49" w:rsidRDefault="002B256E" w:rsidP="002B256E">
      <w:pPr>
        <w:rPr>
          <w:rFonts w:cs="Times New Roman"/>
          <w:szCs w:val="24"/>
        </w:rPr>
      </w:pPr>
      <w:r>
        <w:rPr>
          <w:rFonts w:cs="Times New Roman"/>
          <w:szCs w:val="24"/>
        </w:rPr>
        <w:t>Ши цзин можно изучать как географическую карту, реконструируя</w:t>
      </w:r>
      <w:r w:rsidR="00935E49" w:rsidRPr="00B970A6">
        <w:rPr>
          <w:rFonts w:cs="Times New Roman"/>
          <w:szCs w:val="24"/>
        </w:rPr>
        <w:t xml:space="preserve"> пространственны</w:t>
      </w:r>
      <w:r>
        <w:rPr>
          <w:rFonts w:cs="Times New Roman"/>
          <w:szCs w:val="24"/>
        </w:rPr>
        <w:t>е</w:t>
      </w:r>
      <w:r w:rsidR="00935E49" w:rsidRPr="00B970A6">
        <w:rPr>
          <w:rFonts w:cs="Times New Roman"/>
          <w:szCs w:val="24"/>
        </w:rPr>
        <w:t xml:space="preserve"> представлени</w:t>
      </w:r>
      <w:r>
        <w:rPr>
          <w:rFonts w:cs="Times New Roman"/>
          <w:szCs w:val="24"/>
        </w:rPr>
        <w:t>я</w:t>
      </w:r>
      <w:r w:rsidR="00935E49" w:rsidRPr="00B970A6">
        <w:rPr>
          <w:rFonts w:cs="Times New Roman"/>
          <w:szCs w:val="24"/>
        </w:rPr>
        <w:t xml:space="preserve"> древн</w:t>
      </w:r>
      <w:r>
        <w:rPr>
          <w:rFonts w:cs="Times New Roman"/>
          <w:szCs w:val="24"/>
        </w:rPr>
        <w:t>их китайцев.</w:t>
      </w:r>
      <w:r w:rsidR="00935E49" w:rsidRPr="00B970A6">
        <w:rPr>
          <w:rFonts w:cs="Times New Roman"/>
          <w:szCs w:val="24"/>
        </w:rPr>
        <w:t xml:space="preserve"> </w:t>
      </w:r>
    </w:p>
    <w:p w:rsidR="00935E49" w:rsidRDefault="00935E49" w:rsidP="00935E49">
      <w:pPr>
        <w:rPr>
          <w:rFonts w:cs="Times New Roman"/>
          <w:szCs w:val="24"/>
        </w:rPr>
      </w:pPr>
    </w:p>
    <w:p w:rsidR="00935E49" w:rsidRDefault="003C29F4" w:rsidP="00935E49">
      <w:pPr>
        <w:rPr>
          <w:szCs w:val="24"/>
        </w:rPr>
      </w:pPr>
      <w:r>
        <w:rPr>
          <w:rFonts w:cs="Times New Roman"/>
          <w:szCs w:val="24"/>
        </w:rPr>
        <w:t>А можно</w:t>
      </w:r>
      <w:r w:rsidR="00935E49" w:rsidRPr="00B970A6">
        <w:rPr>
          <w:rFonts w:cs="Times New Roman"/>
          <w:szCs w:val="24"/>
        </w:rPr>
        <w:t xml:space="preserve"> п</w:t>
      </w:r>
      <w:r>
        <w:rPr>
          <w:rFonts w:cs="Times New Roman"/>
          <w:szCs w:val="24"/>
        </w:rPr>
        <w:t>о</w:t>
      </w:r>
      <w:r w:rsidR="00935E49" w:rsidRPr="00B970A6">
        <w:rPr>
          <w:rFonts w:cs="Times New Roman"/>
          <w:szCs w:val="24"/>
        </w:rPr>
        <w:t>ехать в Китай, подняться в горы, сплавиться по рекам.</w:t>
      </w:r>
      <w:r w:rsidR="00935E49" w:rsidRPr="00B970A6">
        <w:rPr>
          <w:szCs w:val="24"/>
        </w:rPr>
        <w:t xml:space="preserve"> </w:t>
      </w:r>
      <w:r>
        <w:rPr>
          <w:szCs w:val="24"/>
        </w:rPr>
        <w:t xml:space="preserve">И читать подходящие случаю стихи </w:t>
      </w:r>
      <w:r w:rsidRPr="003C29F4">
        <w:rPr>
          <w:i/>
          <w:szCs w:val="24"/>
        </w:rPr>
        <w:t>Ши цзин</w:t>
      </w:r>
      <w:r>
        <w:rPr>
          <w:szCs w:val="24"/>
        </w:rPr>
        <w:t>.</w:t>
      </w:r>
    </w:p>
    <w:p w:rsidR="00935E49" w:rsidRDefault="00935E49" w:rsidP="00935E49">
      <w:pPr>
        <w:rPr>
          <w:szCs w:val="24"/>
        </w:rPr>
      </w:pPr>
    </w:p>
    <w:p w:rsidR="00935E49" w:rsidRPr="00B970A6" w:rsidRDefault="007D23A1" w:rsidP="00935E49">
      <w:pPr>
        <w:rPr>
          <w:rFonts w:cs="Times New Roman"/>
          <w:szCs w:val="24"/>
        </w:rPr>
      </w:pPr>
      <w:r>
        <w:rPr>
          <w:szCs w:val="24"/>
        </w:rPr>
        <w:t>Т</w:t>
      </w:r>
      <w:r w:rsidR="00935E49" w:rsidRPr="00B970A6">
        <w:rPr>
          <w:szCs w:val="24"/>
        </w:rPr>
        <w:t xml:space="preserve">екст, описывающий географию земли, сам создаёт свою географию – географию текста. Ландшафт земли превращается в ландшафт текста. Горы и воды превращаются в иероглифы. </w:t>
      </w:r>
    </w:p>
    <w:p w:rsidR="00935E49" w:rsidRDefault="00935E49" w:rsidP="00935E49">
      <w:pPr>
        <w:rPr>
          <w:szCs w:val="24"/>
        </w:rPr>
      </w:pPr>
    </w:p>
    <w:p w:rsidR="00935E49" w:rsidRPr="00B970A6" w:rsidRDefault="00935E49" w:rsidP="004D6592">
      <w:pPr>
        <w:pStyle w:val="a3"/>
        <w:keepNext/>
        <w:numPr>
          <w:ilvl w:val="0"/>
          <w:numId w:val="12"/>
        </w:numPr>
        <w:rPr>
          <w:rFonts w:cs="Times New Roman"/>
          <w:b/>
          <w:szCs w:val="24"/>
        </w:rPr>
      </w:pPr>
      <w:r w:rsidRPr="00935E49">
        <w:rPr>
          <w:rFonts w:cs="Times New Roman"/>
          <w:b/>
          <w:szCs w:val="24"/>
          <w:highlight w:val="yellow"/>
        </w:rPr>
        <w:t xml:space="preserve">Почему </w:t>
      </w:r>
      <w:r w:rsidRPr="004D6592">
        <w:rPr>
          <w:b/>
          <w:szCs w:val="24"/>
          <w:highlight w:val="yellow"/>
        </w:rPr>
        <w:t>иероглифы</w:t>
      </w:r>
      <w:r w:rsidRPr="00935E49">
        <w:rPr>
          <w:rFonts w:cs="Times New Roman"/>
          <w:b/>
          <w:szCs w:val="24"/>
          <w:highlight w:val="yellow"/>
        </w:rPr>
        <w:t>?</w:t>
      </w:r>
    </w:p>
    <w:p w:rsidR="00935E49" w:rsidRPr="00B970A6" w:rsidRDefault="007D23A1" w:rsidP="00935E49">
      <w:pPr>
        <w:rPr>
          <w:rFonts w:cs="Times New Roman"/>
          <w:szCs w:val="24"/>
        </w:rPr>
      </w:pPr>
      <w:r>
        <w:rPr>
          <w:rFonts w:cs="Times New Roman"/>
          <w:szCs w:val="24"/>
        </w:rPr>
        <w:t>Д</w:t>
      </w:r>
      <w:r w:rsidR="00935E49">
        <w:rPr>
          <w:rFonts w:cs="Times New Roman"/>
          <w:szCs w:val="24"/>
        </w:rPr>
        <w:t xml:space="preserve">ля китайского текста </w:t>
      </w:r>
      <w:r w:rsidR="00935E49" w:rsidRPr="00B970A6">
        <w:rPr>
          <w:rFonts w:cs="Times New Roman"/>
          <w:szCs w:val="24"/>
        </w:rPr>
        <w:t>важен анализ не только смыслов, понятий, образов, но и иероглифов их выражающих</w:t>
      </w:r>
      <w:r>
        <w:rPr>
          <w:rFonts w:cs="Times New Roman"/>
          <w:szCs w:val="24"/>
        </w:rPr>
        <w:t>.</w:t>
      </w:r>
      <w:r w:rsidR="00935E49" w:rsidRPr="00B970A6">
        <w:rPr>
          <w:rFonts w:cs="Times New Roman"/>
          <w:szCs w:val="24"/>
        </w:rPr>
        <w:t xml:space="preserve"> Я бы даже сказал – в первую очередь иероглифов. </w:t>
      </w:r>
      <w:r>
        <w:rPr>
          <w:rFonts w:cs="Times New Roman"/>
          <w:szCs w:val="24"/>
        </w:rPr>
        <w:t>Почему?</w:t>
      </w:r>
    </w:p>
    <w:p w:rsidR="00935E49" w:rsidRPr="00B970A6" w:rsidRDefault="00935E49" w:rsidP="00935E49">
      <w:pPr>
        <w:rPr>
          <w:rFonts w:cs="Times New Roman"/>
          <w:szCs w:val="24"/>
        </w:rPr>
      </w:pPr>
    </w:p>
    <w:p w:rsidR="00935E49" w:rsidRPr="00B970A6" w:rsidRDefault="00935E49" w:rsidP="00935E49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 xml:space="preserve">Во-первых, потому что китайский иероглиф – это не просто слово, как в русском или английском языке. Иероглифу соответствует не столько слово алфавитного языка, сколько его корень. Но </w:t>
      </w:r>
      <w:r w:rsidR="002B256E">
        <w:rPr>
          <w:rFonts w:cs="Times New Roman"/>
          <w:szCs w:val="24"/>
        </w:rPr>
        <w:t xml:space="preserve">в наших словах </w:t>
      </w:r>
      <w:r w:rsidRPr="00B970A6">
        <w:rPr>
          <w:rFonts w:cs="Times New Roman"/>
          <w:szCs w:val="24"/>
        </w:rPr>
        <w:t xml:space="preserve">корни слов никак не выделены, а ведь именно корень несёт основную смысловую нагрузку. Получается, что китайцы говорят смыслами, а мы погружаем эти смыслы в вязкую среду префиксов, суффиксов, окончаний, спряжений, склонений и т.п. </w:t>
      </w:r>
    </w:p>
    <w:p w:rsidR="00935E49" w:rsidRPr="00B970A6" w:rsidRDefault="00935E49" w:rsidP="00935E49">
      <w:pPr>
        <w:rPr>
          <w:rFonts w:cs="Times New Roman"/>
          <w:szCs w:val="24"/>
        </w:rPr>
      </w:pPr>
    </w:p>
    <w:p w:rsidR="00935E49" w:rsidRPr="00B970A6" w:rsidRDefault="00935E49" w:rsidP="00935E49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>Во-вторых, иероглиф – это ещё и картинка, рисунок. Его не столько читают, сколько созерцают. Отсюда то важное место, которое в китайском искусстве занимает каллиграфия. Китайские стихи не только читают, но и рассматривают как картины. Поэтому важн</w:t>
      </w:r>
      <w:r w:rsidR="00A052E4">
        <w:rPr>
          <w:rFonts w:cs="Times New Roman"/>
          <w:szCs w:val="24"/>
        </w:rPr>
        <w:t>о</w:t>
      </w:r>
      <w:r w:rsidRPr="00B970A6">
        <w:rPr>
          <w:rFonts w:cs="Times New Roman"/>
          <w:szCs w:val="24"/>
        </w:rPr>
        <w:t xml:space="preserve"> не только то, что иероглиф означает, но и как он выглядит. У этого есть и оборотная сторона: китайские картины не столько созерцаются, сколько прочитываются. Особенно многометровые горизонтальные свитки – как их созерцать? </w:t>
      </w:r>
      <w:r w:rsidR="002B256E">
        <w:rPr>
          <w:rFonts w:cs="Times New Roman"/>
          <w:szCs w:val="24"/>
        </w:rPr>
        <w:t>Т</w:t>
      </w:r>
      <w:r w:rsidRPr="00B970A6">
        <w:rPr>
          <w:rFonts w:cs="Times New Roman"/>
          <w:szCs w:val="24"/>
        </w:rPr>
        <w:t>олько читать, перемещаясь вдоль картины как вдоль текста.</w:t>
      </w:r>
    </w:p>
    <w:p w:rsidR="00FD695B" w:rsidRDefault="00FD695B">
      <w:pPr>
        <w:spacing w:after="200" w:line="276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7D23A1" w:rsidRPr="009351CB" w:rsidRDefault="007D23A1" w:rsidP="00010711">
      <w:pPr>
        <w:pStyle w:val="a3"/>
        <w:keepNext/>
        <w:numPr>
          <w:ilvl w:val="0"/>
          <w:numId w:val="12"/>
        </w:numPr>
        <w:rPr>
          <w:rFonts w:cs="Times New Roman"/>
          <w:b/>
          <w:szCs w:val="24"/>
        </w:rPr>
      </w:pPr>
      <w:r w:rsidRPr="009351CB">
        <w:rPr>
          <w:b/>
          <w:szCs w:val="24"/>
          <w:highlight w:val="yellow"/>
        </w:rPr>
        <w:lastRenderedPageBreak/>
        <w:t>Символы</w:t>
      </w:r>
      <w:r w:rsidRPr="009351CB">
        <w:rPr>
          <w:rFonts w:cs="Times New Roman"/>
          <w:b/>
          <w:szCs w:val="24"/>
          <w:highlight w:val="yellow"/>
        </w:rPr>
        <w:t xml:space="preserve"> и числа</w:t>
      </w:r>
    </w:p>
    <w:p w:rsidR="007D23A1" w:rsidRDefault="00935E49" w:rsidP="00935E49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 xml:space="preserve">Наконец, в-третьих, на иероглифах строится графически-числовая (нумерологическая) структура текста, особенно канона. </w:t>
      </w:r>
    </w:p>
    <w:p w:rsidR="007D23A1" w:rsidRDefault="007D23A1" w:rsidP="00935E49">
      <w:pPr>
        <w:rPr>
          <w:rFonts w:cs="Times New Roman"/>
          <w:szCs w:val="24"/>
        </w:rPr>
      </w:pPr>
    </w:p>
    <w:p w:rsidR="007D23A1" w:rsidRDefault="007D23A1" w:rsidP="00935E49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То, что китайские канон</w:t>
      </w:r>
      <w:r>
        <w:rPr>
          <w:rFonts w:cs="Times New Roman"/>
          <w:szCs w:val="24"/>
        </w:rPr>
        <w:t>ы</w:t>
      </w:r>
      <w:r w:rsidRPr="00D24ABD">
        <w:rPr>
          <w:rFonts w:cs="Times New Roman"/>
          <w:szCs w:val="24"/>
        </w:rPr>
        <w:t xml:space="preserve"> построены по законам китайской нумерологии, известно давно.</w:t>
      </w:r>
    </w:p>
    <w:p w:rsidR="007D23A1" w:rsidRDefault="007D23A1" w:rsidP="00935E49">
      <w:pPr>
        <w:rPr>
          <w:rFonts w:cs="Times New Roman"/>
          <w:szCs w:val="24"/>
        </w:rPr>
      </w:pPr>
    </w:p>
    <w:p w:rsidR="007D23A1" w:rsidRDefault="007D23A1" w:rsidP="00935E49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Как говорит</w:t>
      </w:r>
      <w:r>
        <w:rPr>
          <w:rFonts w:cs="Times New Roman"/>
          <w:szCs w:val="24"/>
        </w:rPr>
        <w:t xml:space="preserve"> один из наших ведущих синологов</w:t>
      </w:r>
      <w:r w:rsidRPr="00D24ABD">
        <w:rPr>
          <w:rFonts w:cs="Times New Roman"/>
          <w:szCs w:val="24"/>
        </w:rPr>
        <w:t xml:space="preserve"> Артём Кобзев, </w:t>
      </w:r>
      <w:r>
        <w:rPr>
          <w:rFonts w:cs="Times New Roman"/>
          <w:szCs w:val="24"/>
        </w:rPr>
        <w:t>«</w:t>
      </w:r>
      <w:r w:rsidRPr="00D24ABD">
        <w:rPr>
          <w:szCs w:val="24"/>
        </w:rPr>
        <w:t>в силу минимальности грамматики языка</w:t>
      </w:r>
      <w:r>
        <w:rPr>
          <w:szCs w:val="24"/>
        </w:rPr>
        <w:t xml:space="preserve"> для того</w:t>
      </w:r>
      <w:r w:rsidRPr="00D24ABD">
        <w:rPr>
          <w:szCs w:val="24"/>
        </w:rPr>
        <w:t>, чтобы текст был организованный, нужны были какие-то метаграмматические построения. И одной из таких наиболее сил</w:t>
      </w:r>
      <w:r>
        <w:rPr>
          <w:szCs w:val="24"/>
        </w:rPr>
        <w:t>ьных форм является форма канона»</w:t>
      </w:r>
      <w:r w:rsidRPr="00D24ABD">
        <w:rPr>
          <w:szCs w:val="24"/>
        </w:rPr>
        <w:t>.</w:t>
      </w:r>
    </w:p>
    <w:p w:rsidR="007D23A1" w:rsidRDefault="007D23A1" w:rsidP="00935E49">
      <w:pPr>
        <w:rPr>
          <w:rFonts w:cs="Times New Roman"/>
          <w:szCs w:val="24"/>
        </w:rPr>
      </w:pPr>
    </w:p>
    <w:p w:rsidR="00935E49" w:rsidRDefault="00935E49" w:rsidP="00935E49">
      <w:pPr>
        <w:rPr>
          <w:rFonts w:cs="Times New Roman"/>
          <w:szCs w:val="24"/>
        </w:rPr>
      </w:pPr>
      <w:r w:rsidRPr="00B970A6">
        <w:rPr>
          <w:rFonts w:cs="Times New Roman"/>
          <w:szCs w:val="24"/>
        </w:rPr>
        <w:t>Замена иероглифа на синонимичное выражение разрушает эту структуру. Такое наблюдается только в стихах, где аналогичная замена разрушает ритм или рифмовку стиха. Не случайно древние тексты часто были написаны стихами или, на худой конец, ритмизованной прозой.</w:t>
      </w:r>
    </w:p>
    <w:p w:rsidR="00935E49" w:rsidRPr="00B970A6" w:rsidRDefault="00935E49" w:rsidP="00935E49">
      <w:pPr>
        <w:rPr>
          <w:szCs w:val="24"/>
        </w:rPr>
      </w:pPr>
    </w:p>
    <w:p w:rsidR="007141DB" w:rsidRPr="006D2D3C" w:rsidRDefault="007141DB" w:rsidP="004D6592">
      <w:pPr>
        <w:pStyle w:val="a3"/>
        <w:keepNext/>
        <w:numPr>
          <w:ilvl w:val="0"/>
          <w:numId w:val="12"/>
        </w:numPr>
        <w:rPr>
          <w:b/>
          <w:szCs w:val="24"/>
        </w:rPr>
      </w:pPr>
      <w:r w:rsidRPr="00F40540">
        <w:rPr>
          <w:b/>
          <w:szCs w:val="24"/>
          <w:highlight w:val="yellow"/>
        </w:rPr>
        <w:t>Сколько иероглифов  «гор» и «вод»?</w:t>
      </w:r>
    </w:p>
    <w:p w:rsidR="000D6B08" w:rsidRDefault="000D6B08" w:rsidP="00456E6E">
      <w:pPr>
        <w:rPr>
          <w:szCs w:val="24"/>
        </w:rPr>
      </w:pPr>
      <w:r w:rsidRPr="00D24ABD">
        <w:rPr>
          <w:szCs w:val="24"/>
        </w:rPr>
        <w:t xml:space="preserve">В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 xml:space="preserve"> есть много иероглифов, означающих географические реалии. Их можно подразделить на две большие группы: горы и воды. В каждой группе </w:t>
      </w:r>
      <w:r>
        <w:rPr>
          <w:szCs w:val="24"/>
        </w:rPr>
        <w:t>примерно</w:t>
      </w:r>
      <w:r w:rsidRPr="00D24ABD">
        <w:rPr>
          <w:szCs w:val="24"/>
        </w:rPr>
        <w:t xml:space="preserve"> 15 иероглифов, а общее число вхождений этих иероглифов </w:t>
      </w:r>
      <w:r>
        <w:rPr>
          <w:szCs w:val="24"/>
        </w:rPr>
        <w:t>примерно</w:t>
      </w:r>
      <w:r w:rsidRPr="00D24ABD">
        <w:rPr>
          <w:szCs w:val="24"/>
        </w:rPr>
        <w:t xml:space="preserve"> 150 в каждой из двух групп. </w:t>
      </w:r>
    </w:p>
    <w:p w:rsidR="000D6B08" w:rsidRDefault="000D6B08" w:rsidP="000D6B08">
      <w:pPr>
        <w:rPr>
          <w:b/>
          <w:szCs w:val="24"/>
        </w:rPr>
      </w:pPr>
    </w:p>
    <w:p w:rsidR="000D6B08" w:rsidRPr="006D2D3C" w:rsidRDefault="000D6B08" w:rsidP="004D6592">
      <w:pPr>
        <w:pStyle w:val="a3"/>
        <w:keepNext/>
        <w:numPr>
          <w:ilvl w:val="0"/>
          <w:numId w:val="12"/>
        </w:numPr>
        <w:rPr>
          <w:b/>
          <w:szCs w:val="24"/>
        </w:rPr>
      </w:pPr>
      <w:r w:rsidRPr="00F40540">
        <w:rPr>
          <w:b/>
          <w:szCs w:val="24"/>
          <w:highlight w:val="yellow"/>
        </w:rPr>
        <w:t>Два иероглифа.</w:t>
      </w:r>
    </w:p>
    <w:p w:rsidR="000D6B08" w:rsidRDefault="000D6B08" w:rsidP="000D6B08">
      <w:pPr>
        <w:rPr>
          <w:szCs w:val="24"/>
        </w:rPr>
      </w:pPr>
      <w:r w:rsidRPr="00D24ABD">
        <w:rPr>
          <w:szCs w:val="24"/>
        </w:rPr>
        <w:t>Но я ограничился двумя самыми распространёнными</w:t>
      </w:r>
      <w:r>
        <w:rPr>
          <w:szCs w:val="24"/>
        </w:rPr>
        <w:t xml:space="preserve"> в </w:t>
      </w:r>
      <w:r w:rsidRPr="001872FD">
        <w:rPr>
          <w:i/>
          <w:szCs w:val="24"/>
        </w:rPr>
        <w:t>Ши цзин</w:t>
      </w:r>
      <w:r w:rsidRPr="00D24ABD">
        <w:rPr>
          <w:szCs w:val="24"/>
        </w:rPr>
        <w:t>, и в то же время, самыми общими иероглифами</w:t>
      </w:r>
      <w:r>
        <w:rPr>
          <w:szCs w:val="24"/>
        </w:rPr>
        <w:t>, имеющими философский смысл</w:t>
      </w:r>
      <w:r w:rsidRPr="00D24ABD">
        <w:rPr>
          <w:szCs w:val="24"/>
        </w:rPr>
        <w:t xml:space="preserve">: </w:t>
      </w:r>
      <w:r w:rsidRPr="00D24ABD">
        <w:rPr>
          <w:i/>
          <w:szCs w:val="24"/>
        </w:rPr>
        <w:t>шань</w:t>
      </w:r>
      <w:r w:rsidRPr="00D24ABD">
        <w:rPr>
          <w:szCs w:val="24"/>
        </w:rPr>
        <w:t xml:space="preserve"> – гора и </w:t>
      </w:r>
      <w:r w:rsidRPr="00D24ABD">
        <w:rPr>
          <w:i/>
          <w:szCs w:val="24"/>
        </w:rPr>
        <w:t>шуй</w:t>
      </w:r>
      <w:r w:rsidRPr="00D24ABD">
        <w:rPr>
          <w:szCs w:val="24"/>
        </w:rPr>
        <w:t xml:space="preserve"> – вода.</w:t>
      </w:r>
      <w:r>
        <w:rPr>
          <w:szCs w:val="24"/>
        </w:rPr>
        <w:t xml:space="preserve"> </w:t>
      </w:r>
    </w:p>
    <w:p w:rsidR="00935E49" w:rsidRDefault="00935E49" w:rsidP="000D6B08">
      <w:pPr>
        <w:rPr>
          <w:szCs w:val="24"/>
        </w:rPr>
      </w:pPr>
    </w:p>
    <w:p w:rsidR="002D7AE4" w:rsidRDefault="000D6B08" w:rsidP="000D6B08">
      <w:pPr>
        <w:rPr>
          <w:rFonts w:eastAsia="KaiTi" w:cs="Times New Roman"/>
          <w:szCs w:val="24"/>
        </w:rPr>
      </w:pPr>
      <w:r>
        <w:rPr>
          <w:szCs w:val="24"/>
        </w:rPr>
        <w:t xml:space="preserve">Во-первых, они связаны с </w:t>
      </w:r>
      <w:r w:rsidRPr="00D24ABD">
        <w:rPr>
          <w:rFonts w:cs="Times New Roman"/>
          <w:szCs w:val="24"/>
        </w:rPr>
        <w:t xml:space="preserve">символикой </w:t>
      </w:r>
      <w:r w:rsidRPr="00BD12DF">
        <w:rPr>
          <w:szCs w:val="24"/>
        </w:rPr>
        <w:t>Канон</w:t>
      </w:r>
      <w:r w:rsidR="00BD12DF">
        <w:rPr>
          <w:szCs w:val="24"/>
        </w:rPr>
        <w:t>а</w:t>
      </w:r>
      <w:r w:rsidRPr="00BD12DF">
        <w:rPr>
          <w:szCs w:val="24"/>
        </w:rPr>
        <w:t xml:space="preserve"> Перемен</w:t>
      </w:r>
      <w:r w:rsidR="00485AF8">
        <w:rPr>
          <w:szCs w:val="24"/>
        </w:rPr>
        <w:t>:</w:t>
      </w:r>
      <w:r>
        <w:rPr>
          <w:szCs w:val="24"/>
        </w:rPr>
        <w:t xml:space="preserve"> с триграммами. А кроме того, вода – это</w:t>
      </w:r>
      <w:r w:rsidR="00BD12DF">
        <w:rPr>
          <w:szCs w:val="24"/>
        </w:rPr>
        <w:t xml:space="preserve"> одна</w:t>
      </w:r>
      <w:r>
        <w:rPr>
          <w:szCs w:val="24"/>
        </w:rPr>
        <w:t xml:space="preserve"> из пяти стихий</w:t>
      </w:r>
      <w:r>
        <w:rPr>
          <w:rFonts w:eastAsia="KaiTi" w:cs="Times New Roman"/>
          <w:szCs w:val="24"/>
        </w:rPr>
        <w:t>.</w:t>
      </w:r>
      <w:r w:rsidR="00935E49">
        <w:rPr>
          <w:rFonts w:eastAsia="KaiTi" w:cs="Times New Roman"/>
          <w:szCs w:val="24"/>
        </w:rPr>
        <w:t xml:space="preserve"> </w:t>
      </w:r>
    </w:p>
    <w:p w:rsidR="00935E49" w:rsidRDefault="00935E49" w:rsidP="000D6B08">
      <w:pPr>
        <w:rPr>
          <w:rFonts w:eastAsia="KaiTi" w:cs="Times New Roman"/>
          <w:szCs w:val="24"/>
        </w:rPr>
      </w:pPr>
    </w:p>
    <w:p w:rsidR="002D7AE4" w:rsidRDefault="002D7AE4" w:rsidP="000D6B08">
      <w:pPr>
        <w:rPr>
          <w:szCs w:val="24"/>
        </w:rPr>
      </w:pPr>
      <w:r>
        <w:rPr>
          <w:rFonts w:eastAsia="KaiTi" w:cs="Times New Roman"/>
          <w:i/>
          <w:szCs w:val="24"/>
        </w:rPr>
        <w:t>Ш</w:t>
      </w:r>
      <w:r w:rsidR="000D6B08" w:rsidRPr="00D24ABD">
        <w:rPr>
          <w:i/>
          <w:szCs w:val="24"/>
        </w:rPr>
        <w:t>аньшуй</w:t>
      </w:r>
      <w:r w:rsidR="000D6B08" w:rsidRPr="00D24ABD">
        <w:rPr>
          <w:szCs w:val="24"/>
        </w:rPr>
        <w:t xml:space="preserve"> – горы и воды – образное название пейзажа.</w:t>
      </w:r>
    </w:p>
    <w:p w:rsidR="000D6B08" w:rsidRDefault="000D6B08" w:rsidP="000D6B08">
      <w:pPr>
        <w:rPr>
          <w:rFonts w:eastAsia="PMingLiU" w:cs="Times New Roman"/>
          <w:szCs w:val="24"/>
        </w:rPr>
      </w:pPr>
      <w:r w:rsidRPr="00D24ABD">
        <w:rPr>
          <w:szCs w:val="24"/>
        </w:rPr>
        <w:t xml:space="preserve">В частности, </w:t>
      </w:r>
      <w:r w:rsidRPr="00D24ABD">
        <w:rPr>
          <w:rFonts w:eastAsia="MS Mincho" w:cs="Times New Roman"/>
          <w:i/>
          <w:szCs w:val="24"/>
        </w:rPr>
        <w:t>шаньшуйхуа</w:t>
      </w:r>
      <w:r w:rsidRPr="00D24ABD">
        <w:rPr>
          <w:rFonts w:eastAsia="MS Mincho" w:cs="Times New Roman"/>
          <w:szCs w:val="24"/>
        </w:rPr>
        <w:t xml:space="preserve"> – пейзажная живопись, а </w:t>
      </w:r>
      <w:r w:rsidRPr="00D24ABD">
        <w:rPr>
          <w:rFonts w:eastAsia="PMingLiU" w:cs="Times New Roman"/>
          <w:i/>
          <w:szCs w:val="24"/>
        </w:rPr>
        <w:t>шаньшуйши</w:t>
      </w:r>
      <w:r w:rsidRPr="00D24ABD">
        <w:rPr>
          <w:rFonts w:eastAsia="PMingLiU" w:cs="Times New Roman"/>
          <w:szCs w:val="24"/>
        </w:rPr>
        <w:t xml:space="preserve">  – пейзажная поэзия.</w:t>
      </w:r>
    </w:p>
    <w:p w:rsidR="00FD695B" w:rsidRDefault="00FD695B">
      <w:pPr>
        <w:spacing w:after="200" w:line="276" w:lineRule="auto"/>
        <w:jc w:val="left"/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br w:type="page"/>
      </w:r>
    </w:p>
    <w:p w:rsidR="000D6B08" w:rsidRPr="006D2D3C" w:rsidRDefault="00CC3461" w:rsidP="00440107">
      <w:pPr>
        <w:pStyle w:val="a3"/>
        <w:keepNext/>
        <w:numPr>
          <w:ilvl w:val="0"/>
          <w:numId w:val="12"/>
        </w:numPr>
        <w:rPr>
          <w:rFonts w:asciiTheme="minorHAnsi" w:hAnsiTheme="minorHAnsi"/>
          <w:b/>
          <w:szCs w:val="24"/>
        </w:rPr>
      </w:pPr>
      <w:r w:rsidRPr="00CC3461">
        <w:rPr>
          <w:b/>
          <w:szCs w:val="24"/>
          <w:highlight w:val="yellow"/>
        </w:rPr>
        <w:lastRenderedPageBreak/>
        <w:t>Среднее число вхождений иероглиф</w:t>
      </w:r>
      <w:r>
        <w:rPr>
          <w:b/>
          <w:szCs w:val="24"/>
          <w:highlight w:val="yellow"/>
        </w:rPr>
        <w:t>а</w:t>
      </w:r>
      <w:r w:rsidRPr="00CC3461">
        <w:rPr>
          <w:b/>
          <w:szCs w:val="24"/>
          <w:highlight w:val="yellow"/>
        </w:rPr>
        <w:t xml:space="preserve"> в стихотворение по разделам</w:t>
      </w:r>
    </w:p>
    <w:p w:rsidR="00255210" w:rsidRDefault="00255210" w:rsidP="00010711">
      <w:pPr>
        <w:rPr>
          <w:szCs w:val="24"/>
        </w:rPr>
      </w:pPr>
      <w:r w:rsidRPr="00D24ABD">
        <w:rPr>
          <w:rFonts w:cs="Times New Roman"/>
          <w:szCs w:val="24"/>
        </w:rPr>
        <w:t>Каждый раз, когда погружаешься в древний китайский текст, оказываешь</w:t>
      </w:r>
      <w:r w:rsidR="007F7412">
        <w:rPr>
          <w:rFonts w:cs="Times New Roman"/>
          <w:szCs w:val="24"/>
        </w:rPr>
        <w:t>ся</w:t>
      </w:r>
      <w:r w:rsidRPr="00D24ABD">
        <w:rPr>
          <w:rFonts w:cs="Times New Roman"/>
          <w:szCs w:val="24"/>
        </w:rPr>
        <w:t xml:space="preserve"> внутри какой-то числовой конструкции, в некоей магии чисел. </w:t>
      </w:r>
    </w:p>
    <w:p w:rsidR="00255210" w:rsidRDefault="00255210" w:rsidP="000D6B08">
      <w:pPr>
        <w:rPr>
          <w:szCs w:val="24"/>
        </w:rPr>
      </w:pPr>
    </w:p>
    <w:p w:rsidR="00255210" w:rsidRDefault="000522FE" w:rsidP="000D6B08">
      <w:pPr>
        <w:rPr>
          <w:rFonts w:eastAsia="PMingLiU" w:cs="Times New Roman"/>
          <w:szCs w:val="24"/>
        </w:rPr>
      </w:pPr>
      <w:r>
        <w:rPr>
          <w:szCs w:val="24"/>
        </w:rPr>
        <w:t>В</w:t>
      </w:r>
      <w:r w:rsidRPr="00D24ABD">
        <w:rPr>
          <w:szCs w:val="24"/>
        </w:rPr>
        <w:t xml:space="preserve"> текст</w:t>
      </w:r>
      <w:r>
        <w:rPr>
          <w:szCs w:val="24"/>
        </w:rPr>
        <w:t>е</w:t>
      </w:r>
      <w:r w:rsidRPr="00D24ABD">
        <w:rPr>
          <w:szCs w:val="24"/>
        </w:rPr>
        <w:t xml:space="preserve">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 xml:space="preserve"> </w:t>
      </w:r>
      <w:r>
        <w:rPr>
          <w:szCs w:val="24"/>
        </w:rPr>
        <w:t>иероглиф</w:t>
      </w:r>
      <w:r w:rsidRPr="00D24ABD">
        <w:rPr>
          <w:szCs w:val="24"/>
        </w:rPr>
        <w:t xml:space="preserve"> </w:t>
      </w:r>
      <w:r w:rsidRPr="00D24ABD">
        <w:rPr>
          <w:rFonts w:eastAsia="PMingLiU" w:cs="Times New Roman"/>
          <w:i/>
          <w:szCs w:val="24"/>
        </w:rPr>
        <w:t>шань</w:t>
      </w:r>
      <w:r w:rsidRPr="00D24ABD">
        <w:rPr>
          <w:rFonts w:eastAsia="PMingLiU" w:cs="Times New Roman"/>
          <w:szCs w:val="24"/>
        </w:rPr>
        <w:t xml:space="preserve"> – горы </w:t>
      </w:r>
      <w:r>
        <w:rPr>
          <w:rFonts w:eastAsia="PMingLiU" w:cs="Times New Roman"/>
          <w:szCs w:val="24"/>
        </w:rPr>
        <w:t>встречается</w:t>
      </w:r>
      <w:r w:rsidRPr="00D24ABD">
        <w:rPr>
          <w:rFonts w:eastAsia="PMingLiU" w:cs="Times New Roman"/>
          <w:szCs w:val="24"/>
        </w:rPr>
        <w:t xml:space="preserve"> </w:t>
      </w:r>
      <w:r>
        <w:rPr>
          <w:rFonts w:eastAsia="PMingLiU" w:cs="Times New Roman"/>
          <w:szCs w:val="24"/>
        </w:rPr>
        <w:t>84</w:t>
      </w:r>
      <w:r w:rsidRPr="00D24ABD">
        <w:rPr>
          <w:rFonts w:eastAsia="PMingLiU" w:cs="Times New Roman"/>
          <w:szCs w:val="24"/>
        </w:rPr>
        <w:t xml:space="preserve"> раза</w:t>
      </w:r>
      <w:r>
        <w:rPr>
          <w:rFonts w:eastAsia="PMingLiU" w:cs="Times New Roman"/>
          <w:szCs w:val="24"/>
        </w:rPr>
        <w:t xml:space="preserve">, а иероглиф </w:t>
      </w:r>
      <w:r w:rsidRPr="00255210">
        <w:rPr>
          <w:rFonts w:eastAsia="PMingLiU" w:cs="Times New Roman"/>
          <w:i/>
          <w:szCs w:val="24"/>
        </w:rPr>
        <w:t>шуй</w:t>
      </w:r>
      <w:r>
        <w:rPr>
          <w:rFonts w:eastAsia="PMingLiU" w:cs="Times New Roman"/>
          <w:szCs w:val="24"/>
        </w:rPr>
        <w:t xml:space="preserve"> – воды – 48 раз. То есть те же цифры, но в другом порядке.</w:t>
      </w:r>
      <w:r w:rsidR="005451CD">
        <w:rPr>
          <w:rFonts w:eastAsia="PMingLiU" w:cs="Times New Roman"/>
          <w:szCs w:val="24"/>
        </w:rPr>
        <w:t xml:space="preserve"> Но 12 раз иероглиф шань входит в состав имени собственного, так что остаётся 72 вхождения.</w:t>
      </w:r>
    </w:p>
    <w:p w:rsidR="00684AD3" w:rsidRDefault="00684AD3" w:rsidP="000D6B08">
      <w:pPr>
        <w:rPr>
          <w:rFonts w:eastAsia="PMingLiU" w:cs="Times New Roman"/>
          <w:szCs w:val="24"/>
        </w:rPr>
      </w:pPr>
    </w:p>
    <w:p w:rsidR="00684AD3" w:rsidRDefault="00010711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>Н</w:t>
      </w:r>
      <w:r w:rsidR="00684AD3">
        <w:rPr>
          <w:rFonts w:eastAsia="PMingLiU" w:cs="Times New Roman"/>
          <w:szCs w:val="24"/>
        </w:rPr>
        <w:t xml:space="preserve">а этом слайде показано распределение </w:t>
      </w:r>
      <w:r w:rsidR="005451CD">
        <w:rPr>
          <w:rFonts w:eastAsia="PMingLiU" w:cs="Times New Roman"/>
          <w:szCs w:val="24"/>
        </w:rPr>
        <w:t xml:space="preserve">этих </w:t>
      </w:r>
      <w:r w:rsidR="00684AD3">
        <w:rPr>
          <w:rFonts w:eastAsia="PMingLiU" w:cs="Times New Roman"/>
          <w:szCs w:val="24"/>
        </w:rPr>
        <w:t xml:space="preserve">иероглифов по разделам </w:t>
      </w:r>
      <w:r w:rsidR="00684AD3" w:rsidRPr="00684AD3">
        <w:rPr>
          <w:rFonts w:eastAsia="PMingLiU" w:cs="Times New Roman"/>
          <w:i/>
          <w:szCs w:val="24"/>
        </w:rPr>
        <w:t>Ши цзин</w:t>
      </w:r>
      <w:r w:rsidR="00684AD3">
        <w:rPr>
          <w:rFonts w:eastAsia="PMingLiU" w:cs="Times New Roman"/>
          <w:szCs w:val="24"/>
        </w:rPr>
        <w:t>.</w:t>
      </w:r>
      <w:r w:rsidR="005451CD">
        <w:rPr>
          <w:rFonts w:eastAsia="PMingLiU" w:cs="Times New Roman"/>
          <w:szCs w:val="24"/>
        </w:rPr>
        <w:t xml:space="preserve"> </w:t>
      </w:r>
      <w:r w:rsidR="00684AD3">
        <w:rPr>
          <w:rFonts w:eastAsia="PMingLiU" w:cs="Times New Roman"/>
          <w:szCs w:val="24"/>
        </w:rPr>
        <w:t>Чтобы было нагляднее, я изобразил в виде двух графиков число этих иероглифов в пересчете на одно стихотворение.</w:t>
      </w:r>
    </w:p>
    <w:p w:rsidR="00684AD3" w:rsidRDefault="00684AD3" w:rsidP="000D6B08">
      <w:pPr>
        <w:rPr>
          <w:rFonts w:eastAsia="PMingLiU" w:cs="Times New Roman"/>
          <w:szCs w:val="24"/>
        </w:rPr>
      </w:pPr>
    </w:p>
    <w:p w:rsidR="00684AD3" w:rsidRDefault="00684AD3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 xml:space="preserve">Уже сразу видно, что график </w:t>
      </w:r>
      <w:r w:rsidRPr="00684AD3">
        <w:rPr>
          <w:rFonts w:eastAsia="PMingLiU" w:cs="Times New Roman"/>
          <w:i/>
          <w:szCs w:val="24"/>
        </w:rPr>
        <w:t>шань</w:t>
      </w:r>
      <w:r>
        <w:rPr>
          <w:rFonts w:eastAsia="PMingLiU" w:cs="Times New Roman"/>
          <w:szCs w:val="24"/>
        </w:rPr>
        <w:t xml:space="preserve"> похож на гору, а </w:t>
      </w:r>
      <w:r w:rsidR="007A45C9">
        <w:rPr>
          <w:rFonts w:eastAsia="PMingLiU" w:cs="Times New Roman"/>
          <w:szCs w:val="24"/>
        </w:rPr>
        <w:t xml:space="preserve">график </w:t>
      </w:r>
      <w:r w:rsidR="007A45C9" w:rsidRPr="007A45C9">
        <w:rPr>
          <w:rFonts w:eastAsia="PMingLiU" w:cs="Times New Roman"/>
          <w:i/>
          <w:szCs w:val="24"/>
        </w:rPr>
        <w:t>шуй</w:t>
      </w:r>
      <w:r w:rsidR="007A45C9">
        <w:rPr>
          <w:rFonts w:eastAsia="PMingLiU" w:cs="Times New Roman"/>
          <w:szCs w:val="24"/>
        </w:rPr>
        <w:t xml:space="preserve"> – на реку</w:t>
      </w:r>
      <w:r w:rsidR="00834208">
        <w:rPr>
          <w:rFonts w:eastAsia="PMingLiU" w:cs="Times New Roman"/>
          <w:szCs w:val="24"/>
        </w:rPr>
        <w:t xml:space="preserve">, текущую от более высоких и древних гимнов к </w:t>
      </w:r>
      <w:r w:rsidR="005451CD">
        <w:rPr>
          <w:rFonts w:eastAsia="PMingLiU" w:cs="Times New Roman"/>
          <w:szCs w:val="24"/>
        </w:rPr>
        <w:t xml:space="preserve">более </w:t>
      </w:r>
      <w:r w:rsidR="00834208">
        <w:rPr>
          <w:rFonts w:eastAsia="PMingLiU" w:cs="Times New Roman"/>
          <w:szCs w:val="24"/>
        </w:rPr>
        <w:t>простонародным и поздним нравам царств</w:t>
      </w:r>
      <w:r w:rsidR="007A45C9">
        <w:rPr>
          <w:rFonts w:eastAsia="PMingLiU" w:cs="Times New Roman"/>
          <w:szCs w:val="24"/>
        </w:rPr>
        <w:t>.</w:t>
      </w:r>
    </w:p>
    <w:p w:rsidR="00684AD3" w:rsidRDefault="00684AD3" w:rsidP="000D6B08">
      <w:pPr>
        <w:rPr>
          <w:rFonts w:eastAsia="PMingLiU" w:cs="Times New Roman"/>
          <w:szCs w:val="24"/>
        </w:rPr>
      </w:pPr>
    </w:p>
    <w:p w:rsidR="007A45C9" w:rsidRPr="006D2D3C" w:rsidRDefault="007A45C9" w:rsidP="00440107">
      <w:pPr>
        <w:pStyle w:val="a3"/>
        <w:keepNext/>
        <w:numPr>
          <w:ilvl w:val="0"/>
          <w:numId w:val="12"/>
        </w:numPr>
        <w:rPr>
          <w:rFonts w:asciiTheme="minorHAnsi" w:hAnsiTheme="minorHAnsi"/>
          <w:b/>
          <w:szCs w:val="24"/>
        </w:rPr>
      </w:pPr>
      <w:r w:rsidRPr="00F40540">
        <w:rPr>
          <w:b/>
          <w:szCs w:val="24"/>
          <w:highlight w:val="yellow"/>
        </w:rPr>
        <w:t>Осторожно – магия !</w:t>
      </w:r>
    </w:p>
    <w:p w:rsidR="00E5217B" w:rsidRDefault="007A45C9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>А</w:t>
      </w:r>
      <w:r w:rsidR="00E5217B">
        <w:rPr>
          <w:rFonts w:eastAsia="PMingLiU" w:cs="Times New Roman"/>
          <w:szCs w:val="24"/>
        </w:rPr>
        <w:t xml:space="preserve"> в этой таблице основные результаты</w:t>
      </w:r>
      <w:r w:rsidR="00594FE6">
        <w:rPr>
          <w:rFonts w:eastAsia="PMingLiU" w:cs="Times New Roman"/>
          <w:szCs w:val="24"/>
        </w:rPr>
        <w:t xml:space="preserve"> собраны в некую систему</w:t>
      </w:r>
      <w:r w:rsidR="00E5217B">
        <w:rPr>
          <w:rFonts w:eastAsia="PMingLiU" w:cs="Times New Roman"/>
          <w:szCs w:val="24"/>
        </w:rPr>
        <w:t>. Здесь идёт нумерологическая игра с числами.</w:t>
      </w:r>
    </w:p>
    <w:p w:rsidR="00594FE6" w:rsidRDefault="00594FE6" w:rsidP="000D6B08">
      <w:pPr>
        <w:rPr>
          <w:rFonts w:eastAsia="PMingLiU" w:cs="Times New Roman"/>
          <w:szCs w:val="24"/>
        </w:rPr>
      </w:pPr>
    </w:p>
    <w:p w:rsidR="00E5217B" w:rsidRDefault="00E5217B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 xml:space="preserve">Устанавливается связь с </w:t>
      </w:r>
      <w:r w:rsidRPr="00E5217B">
        <w:rPr>
          <w:rFonts w:eastAsia="PMingLiU" w:cs="Times New Roman"/>
          <w:i/>
          <w:szCs w:val="24"/>
        </w:rPr>
        <w:t>И цзин</w:t>
      </w:r>
      <w:r>
        <w:rPr>
          <w:rFonts w:eastAsia="PMingLiU" w:cs="Times New Roman"/>
          <w:szCs w:val="24"/>
        </w:rPr>
        <w:t xml:space="preserve">: 8 триграммами, началами </w:t>
      </w:r>
      <w:r w:rsidRPr="00E5217B">
        <w:rPr>
          <w:rFonts w:eastAsia="PMingLiU" w:cs="Times New Roman"/>
          <w:i/>
          <w:szCs w:val="24"/>
        </w:rPr>
        <w:t>ян</w:t>
      </w:r>
      <w:r>
        <w:rPr>
          <w:rFonts w:eastAsia="PMingLiU" w:cs="Times New Roman"/>
          <w:szCs w:val="24"/>
        </w:rPr>
        <w:t xml:space="preserve"> и </w:t>
      </w:r>
      <w:r w:rsidRPr="00E5217B">
        <w:rPr>
          <w:rFonts w:eastAsia="PMingLiU" w:cs="Times New Roman"/>
          <w:i/>
          <w:szCs w:val="24"/>
        </w:rPr>
        <w:t>инь</w:t>
      </w:r>
      <w:r>
        <w:rPr>
          <w:rFonts w:eastAsia="PMingLiU" w:cs="Times New Roman"/>
          <w:szCs w:val="24"/>
        </w:rPr>
        <w:t xml:space="preserve"> и хорошо известной парностью гексаграмм.</w:t>
      </w:r>
    </w:p>
    <w:p w:rsidR="00E5217B" w:rsidRDefault="00E5217B" w:rsidP="000D6B08">
      <w:pPr>
        <w:rPr>
          <w:rFonts w:eastAsia="PMingLiU" w:cs="Times New Roman"/>
          <w:szCs w:val="24"/>
        </w:rPr>
      </w:pPr>
    </w:p>
    <w:p w:rsidR="00E5217B" w:rsidRDefault="00E5217B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>А кроме того, прослеживаются связи с теорией музыки</w:t>
      </w:r>
      <w:r w:rsidR="00594FE6">
        <w:rPr>
          <w:rFonts w:eastAsia="PMingLiU" w:cs="Times New Roman"/>
          <w:szCs w:val="24"/>
        </w:rPr>
        <w:t xml:space="preserve"> и</w:t>
      </w:r>
      <w:r>
        <w:rPr>
          <w:rFonts w:eastAsia="PMingLiU" w:cs="Times New Roman"/>
          <w:szCs w:val="24"/>
        </w:rPr>
        <w:t xml:space="preserve"> календарём. Но это как раз не удивительно, поскольку и то и другое, в свою очередь, тесно связан</w:t>
      </w:r>
      <w:r w:rsidR="00594FE6">
        <w:rPr>
          <w:rFonts w:eastAsia="PMingLiU" w:cs="Times New Roman"/>
          <w:szCs w:val="24"/>
        </w:rPr>
        <w:t>о</w:t>
      </w:r>
      <w:r>
        <w:rPr>
          <w:rFonts w:eastAsia="PMingLiU" w:cs="Times New Roman"/>
          <w:szCs w:val="24"/>
        </w:rPr>
        <w:t xml:space="preserve"> с Каноном Перемен</w:t>
      </w:r>
      <w:r w:rsidRPr="00E5217B">
        <w:rPr>
          <w:rFonts w:eastAsia="PMingLiU" w:cs="Times New Roman"/>
          <w:szCs w:val="24"/>
        </w:rPr>
        <w:t>.</w:t>
      </w:r>
    </w:p>
    <w:p w:rsidR="00594FE6" w:rsidRDefault="00594FE6" w:rsidP="000D6B08">
      <w:pPr>
        <w:rPr>
          <w:rFonts w:eastAsia="PMingLiU" w:cs="Times New Roman"/>
          <w:szCs w:val="24"/>
        </w:rPr>
      </w:pPr>
    </w:p>
    <w:p w:rsidR="00594FE6" w:rsidRDefault="00594FE6" w:rsidP="000D6B08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 xml:space="preserve">Ещё здесь </w:t>
      </w:r>
      <w:r w:rsidR="00FC50DA">
        <w:rPr>
          <w:rFonts w:eastAsia="PMingLiU" w:cs="Times New Roman"/>
          <w:szCs w:val="24"/>
        </w:rPr>
        <w:t>есть</w:t>
      </w:r>
      <w:r>
        <w:rPr>
          <w:rFonts w:eastAsia="PMingLiU" w:cs="Times New Roman"/>
          <w:szCs w:val="24"/>
        </w:rPr>
        <w:t xml:space="preserve"> деление на мужское и женское, гадание, пространственная ориентация</w:t>
      </w:r>
      <w:r w:rsidR="00FC50DA">
        <w:rPr>
          <w:rFonts w:eastAsia="PMingLiU" w:cs="Times New Roman"/>
          <w:szCs w:val="24"/>
        </w:rPr>
        <w:t>,</w:t>
      </w:r>
      <w:r>
        <w:rPr>
          <w:rFonts w:eastAsia="PMingLiU" w:cs="Times New Roman"/>
          <w:szCs w:val="24"/>
        </w:rPr>
        <w:t xml:space="preserve"> связь с растениями</w:t>
      </w:r>
      <w:r w:rsidR="00FC50DA">
        <w:rPr>
          <w:rFonts w:eastAsia="PMingLiU" w:cs="Times New Roman"/>
          <w:szCs w:val="24"/>
        </w:rPr>
        <w:t xml:space="preserve"> и т.п.</w:t>
      </w:r>
    </w:p>
    <w:p w:rsidR="00594FE6" w:rsidRDefault="00594FE6" w:rsidP="000D6B08">
      <w:pPr>
        <w:rPr>
          <w:rFonts w:eastAsia="PMingLiU" w:cs="Times New Roman"/>
          <w:szCs w:val="24"/>
        </w:rPr>
      </w:pPr>
    </w:p>
    <w:p w:rsidR="00594FE6" w:rsidRPr="00E5217B" w:rsidRDefault="00344812" w:rsidP="00344812">
      <w:pPr>
        <w:rPr>
          <w:rFonts w:eastAsia="PMingLiU" w:cs="Times New Roman"/>
          <w:szCs w:val="24"/>
        </w:rPr>
      </w:pPr>
      <w:r>
        <w:rPr>
          <w:rFonts w:eastAsia="PMingLiU" w:cs="Times New Roman"/>
          <w:szCs w:val="24"/>
        </w:rPr>
        <w:t>Если будут вопросы, я ещё смогу вернуться к этой таблице. А сейчас я хотел бы закончить свой доклад</w:t>
      </w:r>
      <w:r w:rsidR="00594FE6">
        <w:rPr>
          <w:rFonts w:eastAsia="PMingLiU" w:cs="Times New Roman"/>
          <w:szCs w:val="24"/>
        </w:rPr>
        <w:t xml:space="preserve"> двумя лирическими отступлениями на тем</w:t>
      </w:r>
      <w:r>
        <w:rPr>
          <w:rFonts w:eastAsia="PMingLiU" w:cs="Times New Roman"/>
          <w:szCs w:val="24"/>
        </w:rPr>
        <w:t>у</w:t>
      </w:r>
      <w:r w:rsidR="00594FE6">
        <w:rPr>
          <w:rFonts w:eastAsia="PMingLiU" w:cs="Times New Roman"/>
          <w:szCs w:val="24"/>
        </w:rPr>
        <w:t xml:space="preserve"> гор и вод.</w:t>
      </w:r>
    </w:p>
    <w:p w:rsidR="00FD695B" w:rsidRDefault="00FD695B">
      <w:pPr>
        <w:spacing w:after="200" w:line="276" w:lineRule="auto"/>
        <w:jc w:val="left"/>
        <w:rPr>
          <w:rFonts w:eastAsia="KaiTi" w:cs="Times New Roman"/>
          <w:szCs w:val="24"/>
        </w:rPr>
      </w:pPr>
      <w:r>
        <w:rPr>
          <w:rFonts w:eastAsia="KaiTi" w:cs="Times New Roman"/>
          <w:szCs w:val="24"/>
        </w:rPr>
        <w:br w:type="page"/>
      </w:r>
    </w:p>
    <w:p w:rsidR="005D1CF3" w:rsidRDefault="005D1CF3" w:rsidP="000D6B08">
      <w:pPr>
        <w:rPr>
          <w:rFonts w:eastAsia="KaiTi" w:cs="Times New Roman"/>
          <w:szCs w:val="24"/>
        </w:rPr>
      </w:pPr>
    </w:p>
    <w:p w:rsidR="00FC50DA" w:rsidRPr="007B1D80" w:rsidRDefault="00FC50DA" w:rsidP="00FC50DA">
      <w:pPr>
        <w:pStyle w:val="a3"/>
        <w:keepNext/>
        <w:numPr>
          <w:ilvl w:val="0"/>
          <w:numId w:val="12"/>
        </w:numPr>
        <w:rPr>
          <w:b/>
        </w:rPr>
      </w:pPr>
      <w:proofErr w:type="spellStart"/>
      <w:r w:rsidRPr="00F40540">
        <w:rPr>
          <w:rFonts w:ascii="KaiTi" w:eastAsia="KaiTi" w:hAnsi="KaiTi" w:cs="MS Gothic" w:hint="eastAsia"/>
          <w:b/>
          <w:bCs/>
          <w:highlight w:val="yellow"/>
        </w:rPr>
        <w:t>白帝城</w:t>
      </w:r>
      <w:proofErr w:type="spellEnd"/>
      <w:r w:rsidRPr="00F40540">
        <w:rPr>
          <w:b/>
          <w:bCs/>
          <w:highlight w:val="yellow"/>
        </w:rPr>
        <w:t xml:space="preserve"> – </w:t>
      </w:r>
      <w:r w:rsidRPr="00FC50DA">
        <w:rPr>
          <w:b/>
          <w:szCs w:val="24"/>
          <w:highlight w:val="yellow"/>
        </w:rPr>
        <w:t>Байдичэн</w:t>
      </w:r>
      <w:r w:rsidRPr="00F40540">
        <w:rPr>
          <w:b/>
          <w:bCs/>
          <w:highlight w:val="yellow"/>
        </w:rPr>
        <w:t xml:space="preserve"> – «Город белого царя»</w:t>
      </w:r>
      <w:r w:rsidRPr="007B1D80">
        <w:rPr>
          <w:b/>
          <w:iCs/>
        </w:rPr>
        <w:t xml:space="preserve"> </w:t>
      </w:r>
    </w:p>
    <w:p w:rsidR="00FC50DA" w:rsidRDefault="00FC50DA" w:rsidP="00FC50DA">
      <w:pPr>
        <w:keepNext/>
        <w:rPr>
          <w:lang w:eastAsia="ru-RU"/>
        </w:rPr>
      </w:pPr>
    </w:p>
    <w:p w:rsidR="00FC50DA" w:rsidRPr="008B6C37" w:rsidRDefault="00FC50DA" w:rsidP="00FC50DA">
      <w:pPr>
        <w:rPr>
          <w:lang w:eastAsia="ru-RU"/>
        </w:rPr>
      </w:pPr>
      <w:r w:rsidRPr="008B6C37">
        <w:rPr>
          <w:lang w:eastAsia="ru-RU"/>
        </w:rPr>
        <w:t xml:space="preserve">В китайских школах ученики учат наизусть стихотворение Ли Бо, которое называется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Рано утром выезжаю из города </w:t>
      </w:r>
      <w:r>
        <w:rPr>
          <w:lang w:eastAsia="ru-RU"/>
        </w:rPr>
        <w:t>Б</w:t>
      </w:r>
      <w:r w:rsidRPr="008B6C37">
        <w:rPr>
          <w:lang w:eastAsia="ru-RU"/>
        </w:rPr>
        <w:t>айдичэн</w:t>
      </w:r>
      <w:r>
        <w:rPr>
          <w:lang w:eastAsia="ru-RU"/>
        </w:rPr>
        <w:t>»</w:t>
      </w:r>
      <w:r w:rsidRPr="008B6C37">
        <w:rPr>
          <w:lang w:eastAsia="ru-RU"/>
        </w:rPr>
        <w:t>. В переводе Гитовича оно звучит так:</w:t>
      </w:r>
    </w:p>
    <w:p w:rsidR="00FC50DA" w:rsidRPr="008B6C37" w:rsidRDefault="00FC50DA" w:rsidP="00FC50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i/>
          <w:szCs w:val="20"/>
          <w:lang w:eastAsia="ru-RU"/>
        </w:rPr>
      </w:pPr>
    </w:p>
    <w:p w:rsidR="00FC50DA" w:rsidRPr="008B6C37" w:rsidRDefault="00FC50DA" w:rsidP="00FC50DA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Я покинул Боди,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что стоит средь цветных облаков,</w:t>
      </w:r>
    </w:p>
    <w:p w:rsidR="00FC50DA" w:rsidRPr="008B6C37" w:rsidRDefault="00FC50DA" w:rsidP="00FC50DA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Проплыв</w:t>
      </w:r>
      <w:r>
        <w:rPr>
          <w:rFonts w:eastAsia="Times New Roman" w:cs="Times New Roman"/>
          <w:i/>
          <w:szCs w:val="20"/>
          <w:lang w:eastAsia="ru-RU"/>
        </w:rPr>
        <w:t>ё</w:t>
      </w:r>
      <w:r w:rsidRPr="008B6C37">
        <w:rPr>
          <w:rFonts w:eastAsia="Times New Roman" w:cs="Times New Roman"/>
          <w:i/>
          <w:szCs w:val="20"/>
          <w:lang w:eastAsia="ru-RU"/>
        </w:rPr>
        <w:t>м по реке мы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до вечера тысячу ли.</w:t>
      </w:r>
    </w:p>
    <w:p w:rsidR="00FC50DA" w:rsidRPr="008B6C37" w:rsidRDefault="00FC50DA" w:rsidP="00FC50DA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Не успел отзвучать еще</w:t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 xml:space="preserve">крик обезьян с берегов </w:t>
      </w:r>
      <w:r>
        <w:rPr>
          <w:rFonts w:eastAsia="Times New Roman" w:cs="Times New Roman"/>
          <w:i/>
          <w:szCs w:val="20"/>
          <w:lang w:eastAsia="ru-RU"/>
        </w:rPr>
        <w:t>–</w:t>
      </w:r>
    </w:p>
    <w:p w:rsidR="00FC50DA" w:rsidRPr="008B6C37" w:rsidRDefault="00FC50DA" w:rsidP="00FC50DA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А уж челн миновал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сотни гор, что темнели вдали.</w:t>
      </w:r>
    </w:p>
    <w:p w:rsidR="00FC50DA" w:rsidRDefault="00FC50DA" w:rsidP="00FC50DA">
      <w:pPr>
        <w:rPr>
          <w:lang w:eastAsia="ru-RU"/>
        </w:rPr>
      </w:pPr>
    </w:p>
    <w:p w:rsidR="00FC50DA" w:rsidRDefault="00FC50DA" w:rsidP="00FC50DA">
      <w:pPr>
        <w:rPr>
          <w:lang w:eastAsia="ru-RU"/>
        </w:rPr>
      </w:pPr>
      <w:r w:rsidRPr="008B6C37">
        <w:rPr>
          <w:lang w:eastAsia="ru-RU"/>
        </w:rPr>
        <w:t xml:space="preserve">Эти строки выбиты на гранитной плите, а рядом ещё две плиты. На одной – стихи любимого китайцами премьер-министра Чжоу </w:t>
      </w:r>
      <w:proofErr w:type="spellStart"/>
      <w:r>
        <w:rPr>
          <w:lang w:eastAsia="ru-RU"/>
        </w:rPr>
        <w:t>Э</w:t>
      </w:r>
      <w:r w:rsidRPr="008B6C37">
        <w:rPr>
          <w:lang w:eastAsia="ru-RU"/>
        </w:rPr>
        <w:t>нь-лая</w:t>
      </w:r>
      <w:proofErr w:type="spellEnd"/>
      <w:r w:rsidRPr="008B6C37">
        <w:rPr>
          <w:lang w:eastAsia="ru-RU"/>
        </w:rPr>
        <w:t xml:space="preserve">, а на другой – затейливый рисунок письма в травяном стиле. </w:t>
      </w:r>
      <w:r>
        <w:rPr>
          <w:lang w:eastAsia="ru-RU"/>
        </w:rPr>
        <w:t>Наша гид, китаянка,</w:t>
      </w:r>
      <w:r w:rsidRPr="008B6C37">
        <w:rPr>
          <w:lang w:eastAsia="ru-RU"/>
        </w:rPr>
        <w:t xml:space="preserve"> сказала: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Угадайте, кто это написал? Ну, конечно, это Мао </w:t>
      </w:r>
      <w:r>
        <w:rPr>
          <w:lang w:eastAsia="ru-RU"/>
        </w:rPr>
        <w:t>Ц</w:t>
      </w:r>
      <w:r w:rsidRPr="008B6C37">
        <w:rPr>
          <w:lang w:eastAsia="ru-RU"/>
        </w:rPr>
        <w:t>зе-дун, только он мог писать этим стилем</w:t>
      </w:r>
      <w:r>
        <w:rPr>
          <w:lang w:eastAsia="ru-RU"/>
        </w:rPr>
        <w:t>»</w:t>
      </w:r>
      <w:r w:rsidRPr="008B6C37">
        <w:rPr>
          <w:lang w:eastAsia="ru-RU"/>
        </w:rPr>
        <w:t xml:space="preserve">. </w:t>
      </w:r>
    </w:p>
    <w:p w:rsidR="00FC50DA" w:rsidRDefault="00FC50DA" w:rsidP="00FC50DA">
      <w:pPr>
        <w:rPr>
          <w:lang w:eastAsia="ru-RU"/>
        </w:rPr>
      </w:pPr>
    </w:p>
    <w:p w:rsidR="00FC50DA" w:rsidRDefault="00FC50DA" w:rsidP="00FC50DA">
      <w:pPr>
        <w:rPr>
          <w:lang w:eastAsia="ru-RU"/>
        </w:rPr>
      </w:pPr>
      <w:r>
        <w:rPr>
          <w:lang w:eastAsia="ru-RU"/>
        </w:rPr>
        <w:t xml:space="preserve">Байдичэн – </w:t>
      </w:r>
      <w:r w:rsidRPr="00DC6473">
        <w:rPr>
          <w:rFonts w:ascii="KaiTi" w:eastAsia="KaiTi" w:hAnsi="KaiTi" w:cs="MS Gothic" w:hint="eastAsia"/>
          <w:lang w:eastAsia="ru-RU"/>
        </w:rPr>
        <w:t>白帝城</w:t>
      </w:r>
      <w:r w:rsidRPr="00DC6473">
        <w:rPr>
          <w:rFonts w:eastAsia="MS Gothic" w:cs="Times New Roman"/>
          <w:lang w:eastAsia="ru-RU"/>
        </w:rPr>
        <w:t xml:space="preserve"> – </w:t>
      </w:r>
      <w:r>
        <w:rPr>
          <w:lang w:eastAsia="ru-RU"/>
        </w:rPr>
        <w:t xml:space="preserve">«Город белого царя» расположен на скалистом холме, на острове у входа в ущелье </w:t>
      </w:r>
      <w:r w:rsidRPr="00DC6473">
        <w:rPr>
          <w:rFonts w:ascii="KaiTi" w:eastAsia="KaiTi" w:hAnsi="KaiTi" w:cs="MS Gothic" w:hint="eastAsia"/>
          <w:lang w:eastAsia="ru-RU"/>
        </w:rPr>
        <w:t>瞿塘</w:t>
      </w:r>
      <w:r w:rsidRPr="00C82AEB">
        <w:rPr>
          <w:rFonts w:eastAsia="MS Gothic" w:cs="Times New Roman"/>
          <w:lang w:eastAsia="ru-RU"/>
        </w:rPr>
        <w:t xml:space="preserve"> – </w:t>
      </w:r>
      <w:r w:rsidRPr="00C82AEB">
        <w:rPr>
          <w:rFonts w:eastAsia="MS Gothic" w:cs="Times New Roman"/>
          <w:i/>
          <w:lang w:eastAsia="ru-RU"/>
        </w:rPr>
        <w:t>Цюйтан</w:t>
      </w:r>
      <w:r>
        <w:rPr>
          <w:lang w:eastAsia="ru-RU"/>
        </w:rPr>
        <w:t xml:space="preserve">, первое из трёх знаменитых ущелий на реке Янцзы, и соединяется с берегом длинным пешеходным мостом. Ещё его называют «городом поэтов», не только Ли Бо останавливался здесь и посвящал городу свои стихи. Во время путешествия на теплоходе по Янцзы, которую сами китайцы называют </w:t>
      </w:r>
      <w:r w:rsidRPr="008B6C37">
        <w:rPr>
          <w:rFonts w:ascii="KaiTi" w:eastAsia="KaiTi" w:hAnsi="KaiTi" w:cs="MingLiU" w:hint="eastAsia"/>
          <w:lang w:eastAsia="ru-RU"/>
        </w:rPr>
        <w:t>长江</w:t>
      </w:r>
      <w:r w:rsidRPr="008B6C37">
        <w:rPr>
          <w:rFonts w:eastAsia="KaiTi" w:cs="Times New Roman"/>
          <w:lang w:eastAsia="ru-RU"/>
        </w:rPr>
        <w:t xml:space="preserve"> – </w:t>
      </w:r>
      <w:proofErr w:type="spellStart"/>
      <w:r>
        <w:rPr>
          <w:rFonts w:eastAsia="KaiTi" w:cs="Times New Roman"/>
          <w:i/>
          <w:lang w:eastAsia="ru-RU"/>
        </w:rPr>
        <w:t>Ч</w:t>
      </w:r>
      <w:r w:rsidRPr="008B6C37">
        <w:rPr>
          <w:rFonts w:eastAsia="KaiTi" w:cs="Times New Roman"/>
          <w:i/>
          <w:lang w:eastAsia="ru-RU"/>
        </w:rPr>
        <w:t>анцзян</w:t>
      </w:r>
      <w:proofErr w:type="spellEnd"/>
      <w:r>
        <w:rPr>
          <w:rFonts w:eastAsia="KaiTi" w:cs="Times New Roman"/>
          <w:lang w:eastAsia="ru-RU"/>
        </w:rPr>
        <w:t xml:space="preserve"> – «Длинная река»,</w:t>
      </w:r>
      <w:r w:rsidRPr="008B6C37">
        <w:rPr>
          <w:lang w:eastAsia="ru-RU"/>
        </w:rPr>
        <w:t xml:space="preserve"> мне удалось выкроить пару часов, чтобы нарисовать несколько акварелей. Они все получились монохромные и размытые, потому что утром на Янцзы</w:t>
      </w:r>
      <w:r>
        <w:rPr>
          <w:lang w:eastAsia="ru-RU"/>
        </w:rPr>
        <w:t xml:space="preserve"> </w:t>
      </w:r>
      <w:r w:rsidRPr="008B6C37">
        <w:rPr>
          <w:lang w:eastAsia="ru-RU"/>
        </w:rPr>
        <w:t xml:space="preserve">был туман, в котором таяли горы и краски, и даже солнце походило бледную луну. Там, на теплоходе я познакомился с китайским художником Ху Ши Ронгом из Чунцина. Я удивился, когда он сразу узнал на моих расплывчатых акварелях холм Байдичэна над длинной рекой. </w:t>
      </w:r>
    </w:p>
    <w:p w:rsidR="00FD695B" w:rsidRDefault="00FD695B">
      <w:pPr>
        <w:spacing w:after="200" w:line="276" w:lineRule="auto"/>
        <w:jc w:val="left"/>
        <w:rPr>
          <w:b/>
          <w:highlight w:val="yellow"/>
          <w:lang w:eastAsia="ru-RU"/>
        </w:rPr>
      </w:pPr>
      <w:r>
        <w:rPr>
          <w:b/>
          <w:highlight w:val="yellow"/>
          <w:lang w:eastAsia="ru-RU"/>
        </w:rPr>
        <w:br w:type="page"/>
      </w:r>
    </w:p>
    <w:p w:rsidR="00FC50DA" w:rsidRPr="007B1D80" w:rsidRDefault="00FC50DA" w:rsidP="00FC50DA">
      <w:pPr>
        <w:pStyle w:val="a3"/>
        <w:keepNext/>
        <w:numPr>
          <w:ilvl w:val="0"/>
          <w:numId w:val="12"/>
        </w:numPr>
        <w:rPr>
          <w:b/>
          <w:lang w:eastAsia="ru-RU"/>
        </w:rPr>
      </w:pPr>
      <w:r w:rsidRPr="007B1D80">
        <w:rPr>
          <w:b/>
          <w:highlight w:val="yellow"/>
          <w:lang w:eastAsia="ru-RU"/>
        </w:rPr>
        <w:lastRenderedPageBreak/>
        <w:t>Х</w:t>
      </w:r>
      <w:r>
        <w:rPr>
          <w:b/>
          <w:highlight w:val="yellow"/>
          <w:lang w:eastAsia="ru-RU"/>
        </w:rPr>
        <w:t>У</w:t>
      </w:r>
      <w:r w:rsidRPr="007B1D80">
        <w:rPr>
          <w:b/>
          <w:highlight w:val="yellow"/>
          <w:lang w:eastAsia="ru-RU"/>
        </w:rPr>
        <w:t xml:space="preserve"> </w:t>
      </w:r>
      <w:r w:rsidRPr="00FC50DA">
        <w:rPr>
          <w:b/>
          <w:szCs w:val="24"/>
          <w:highlight w:val="yellow"/>
        </w:rPr>
        <w:t>ШИ</w:t>
      </w:r>
      <w:r w:rsidRPr="007B1D80">
        <w:rPr>
          <w:b/>
          <w:highlight w:val="yellow"/>
          <w:lang w:eastAsia="ru-RU"/>
        </w:rPr>
        <w:t xml:space="preserve"> РОНГ</w:t>
      </w:r>
    </w:p>
    <w:p w:rsidR="00FC50DA" w:rsidRPr="008B6C37" w:rsidRDefault="00FC50DA" w:rsidP="00FC50DA">
      <w:pPr>
        <w:keepNext/>
        <w:rPr>
          <w:lang w:eastAsia="ru-RU"/>
        </w:rPr>
      </w:pPr>
      <w:r w:rsidRPr="008B6C37">
        <w:rPr>
          <w:lang w:eastAsia="ru-RU"/>
        </w:rPr>
        <w:t>У него самого была картина, написанная, наверное, в более солнечную погоду: там над белым туманом реки поднимаются цветные горы и город. Я купил эту картину за 300 юаней, а ещё одну картину – в традиционном жанре бамбука – художник мне подарил.</w:t>
      </w:r>
    </w:p>
    <w:p w:rsidR="00FC50DA" w:rsidRDefault="00FC50DA" w:rsidP="00FC50DA">
      <w:pPr>
        <w:rPr>
          <w:bCs/>
          <w:lang w:eastAsia="ru-RU"/>
        </w:rPr>
      </w:pPr>
      <w:r w:rsidRPr="008B6C37">
        <w:rPr>
          <w:lang w:eastAsia="ru-RU"/>
        </w:rPr>
        <w:t>Так я написал стихотворение</w:t>
      </w:r>
      <w:r>
        <w:rPr>
          <w:lang w:eastAsia="ru-RU"/>
        </w:rPr>
        <w:t>, которое так и</w:t>
      </w:r>
      <w:r w:rsidRPr="008B6C37">
        <w:rPr>
          <w:lang w:eastAsia="ru-RU"/>
        </w:rPr>
        <w:t xml:space="preserve"> называется </w:t>
      </w:r>
      <w:r>
        <w:rPr>
          <w:lang w:eastAsia="ru-RU"/>
        </w:rPr>
        <w:t>«</w:t>
      </w:r>
      <w:r w:rsidRPr="008B6C37">
        <w:rPr>
          <w:bCs/>
          <w:i/>
          <w:lang w:eastAsia="ru-RU"/>
        </w:rPr>
        <w:t>Байдичэн</w:t>
      </w:r>
      <w:r>
        <w:rPr>
          <w:bCs/>
          <w:lang w:eastAsia="ru-RU"/>
        </w:rPr>
        <w:t>»:</w:t>
      </w:r>
    </w:p>
    <w:p w:rsidR="00FC50DA" w:rsidRPr="008B6C37" w:rsidRDefault="00FC50DA" w:rsidP="00FC50DA">
      <w:pPr>
        <w:rPr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Над длинной рекой туман.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 ли был, то ли нет Байдичэн.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Только чудится крик обезьян.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Корабельный кричит ревун.</w:t>
      </w:r>
    </w:p>
    <w:p w:rsidR="00FC50DA" w:rsidRPr="008B6C37" w:rsidRDefault="00FC50DA" w:rsidP="00FC50DA">
      <w:pPr>
        <w:ind w:left="568"/>
        <w:rPr>
          <w:i/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Видел строки, что Мао Цзе-дун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Начертал травяным письмом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гранитной стене о том,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и он покидал Байдичэн.</w:t>
      </w:r>
    </w:p>
    <w:p w:rsidR="00FC50DA" w:rsidRPr="008B6C37" w:rsidRDefault="00FC50DA" w:rsidP="00FC50DA">
      <w:pPr>
        <w:ind w:left="568"/>
        <w:rPr>
          <w:i/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Облаков пятицветных нет.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Я не трогаю красок цвет –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Разливается бледная тушь.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Как узнал благородный муж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картине моей Байдичэн?</w:t>
      </w:r>
    </w:p>
    <w:p w:rsidR="00FC50DA" w:rsidRPr="008B6C37" w:rsidRDefault="00FC50DA" w:rsidP="00FC50DA">
      <w:pPr>
        <w:ind w:left="568"/>
        <w:rPr>
          <w:i/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стен.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Охватила внезапно грусть:</w:t>
      </w:r>
    </w:p>
    <w:p w:rsidR="00FC50DA" w:rsidRPr="008B6C37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покинул? Куда вернусь?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скал.</w:t>
      </w:r>
    </w:p>
    <w:p w:rsidR="00FC50DA" w:rsidRDefault="00FC50DA" w:rsidP="00FC50DA">
      <w:pPr>
        <w:ind w:left="568"/>
        <w:rPr>
          <w:i/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я в городе том искал?</w:t>
      </w:r>
    </w:p>
    <w:p w:rsidR="00FC50DA" w:rsidRPr="008B6C37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нашёл я и что потерял?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гор.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время туманить взор.</w:t>
      </w: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память рождать обман.</w:t>
      </w:r>
    </w:p>
    <w:p w:rsidR="00FC50DA" w:rsidRPr="008B6C37" w:rsidRDefault="00FC50DA" w:rsidP="00FC50DA">
      <w:pPr>
        <w:ind w:left="568"/>
        <w:rPr>
          <w:i/>
          <w:lang w:eastAsia="ru-RU"/>
        </w:rPr>
      </w:pPr>
    </w:p>
    <w:p w:rsidR="00FC50DA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А над длинной рекой туман,</w:t>
      </w:r>
    </w:p>
    <w:p w:rsidR="00FC50DA" w:rsidRPr="008B6C37" w:rsidRDefault="00FC50DA" w:rsidP="00FC50DA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Где-то там, где-то там Байдичэн.</w:t>
      </w:r>
    </w:p>
    <w:p w:rsidR="00FC50DA" w:rsidRDefault="00FC50DA" w:rsidP="00FC50DA"/>
    <w:p w:rsidR="00FC50DA" w:rsidRPr="007B1D80" w:rsidRDefault="00FC50DA" w:rsidP="00FC50DA">
      <w:pPr>
        <w:pStyle w:val="a3"/>
        <w:keepNext/>
        <w:numPr>
          <w:ilvl w:val="0"/>
          <w:numId w:val="12"/>
        </w:numPr>
        <w:rPr>
          <w:b/>
        </w:rPr>
      </w:pPr>
      <w:r w:rsidRPr="007B1D80">
        <w:rPr>
          <w:b/>
          <w:highlight w:val="yellow"/>
        </w:rPr>
        <w:t xml:space="preserve">10 </w:t>
      </w:r>
      <w:r w:rsidRPr="00FC50DA">
        <w:rPr>
          <w:b/>
          <w:szCs w:val="24"/>
          <w:highlight w:val="yellow"/>
        </w:rPr>
        <w:t>ЮАНЕЙ</w:t>
      </w:r>
    </w:p>
    <w:p w:rsidR="00FC50DA" w:rsidRDefault="00FC50DA" w:rsidP="00FC50DA">
      <w:r>
        <w:t xml:space="preserve">С холма Байдичэна мы смотрим, как </w:t>
      </w:r>
      <w:r w:rsidRPr="00C82AEB">
        <w:rPr>
          <w:i/>
        </w:rPr>
        <w:t>Длинная река</w:t>
      </w:r>
      <w:r>
        <w:t xml:space="preserve"> входит в ущелье </w:t>
      </w:r>
      <w:r w:rsidRPr="00C82AEB">
        <w:rPr>
          <w:i/>
        </w:rPr>
        <w:t>Цюйтан</w:t>
      </w:r>
      <w:r>
        <w:t xml:space="preserve"> меж высоких скал – точь в точь как на реверсе банкноты в 10 юаней.</w:t>
      </w:r>
    </w:p>
    <w:p w:rsidR="00FC50DA" w:rsidRDefault="00FC50DA" w:rsidP="00FC50DA">
      <w:pPr>
        <w:jc w:val="center"/>
      </w:pPr>
    </w:p>
    <w:p w:rsidR="00FC50DA" w:rsidRPr="007B1D80" w:rsidRDefault="00FC50DA" w:rsidP="00FC50DA">
      <w:pPr>
        <w:pStyle w:val="a3"/>
        <w:keepNext/>
        <w:numPr>
          <w:ilvl w:val="0"/>
          <w:numId w:val="12"/>
        </w:numPr>
        <w:rPr>
          <w:b/>
        </w:rPr>
      </w:pPr>
      <w:proofErr w:type="spellStart"/>
      <w:r w:rsidRPr="00F40540">
        <w:rPr>
          <w:rFonts w:ascii="KaiTi" w:eastAsia="KaiTi" w:hAnsi="KaiTi" w:cs="MS Gothic" w:hint="eastAsia"/>
          <w:b/>
          <w:bCs/>
          <w:highlight w:val="yellow"/>
        </w:rPr>
        <w:lastRenderedPageBreak/>
        <w:t>西湖</w:t>
      </w:r>
      <w:proofErr w:type="spellEnd"/>
      <w:r w:rsidRPr="00F40540">
        <w:rPr>
          <w:b/>
          <w:bCs/>
          <w:highlight w:val="yellow"/>
        </w:rPr>
        <w:t xml:space="preserve"> – Сиху – «Западное озеро». 1 </w:t>
      </w:r>
      <w:r w:rsidRPr="00FC50DA">
        <w:rPr>
          <w:b/>
          <w:szCs w:val="24"/>
          <w:highlight w:val="yellow"/>
        </w:rPr>
        <w:t>юань</w:t>
      </w:r>
      <w:r w:rsidRPr="007B1D80">
        <w:rPr>
          <w:b/>
          <w:i/>
          <w:iCs/>
        </w:rPr>
        <w:t xml:space="preserve"> </w:t>
      </w:r>
    </w:p>
    <w:p w:rsidR="00FC50DA" w:rsidRDefault="00FC50DA" w:rsidP="00FC50DA">
      <w:pPr>
        <w:rPr>
          <w:lang w:eastAsia="ru-RU"/>
        </w:rPr>
      </w:pPr>
      <w:r>
        <w:rPr>
          <w:lang w:eastAsia="ru-RU"/>
        </w:rPr>
        <w:t xml:space="preserve">Если </w:t>
      </w:r>
      <w:r w:rsidRPr="00780350">
        <w:rPr>
          <w:i/>
          <w:lang w:eastAsia="ru-RU"/>
        </w:rPr>
        <w:t>Байдичэн</w:t>
      </w:r>
      <w:r>
        <w:rPr>
          <w:lang w:eastAsia="ru-RU"/>
        </w:rPr>
        <w:t xml:space="preserve"> – это холм поэтов, то </w:t>
      </w:r>
      <w:r w:rsidRPr="00780350">
        <w:rPr>
          <w:i/>
          <w:lang w:eastAsia="ru-RU"/>
        </w:rPr>
        <w:t>Сиху</w:t>
      </w:r>
      <w:r>
        <w:rPr>
          <w:lang w:eastAsia="ru-RU"/>
        </w:rPr>
        <w:t xml:space="preserve"> – это озеро поэтов. Название Сиху – </w:t>
      </w:r>
      <w:r w:rsidRPr="00780350">
        <w:rPr>
          <w:rFonts w:ascii="KaiTi" w:eastAsia="KaiTi" w:hAnsi="KaiTi" w:cs="MS Gothic" w:hint="eastAsia"/>
          <w:lang w:eastAsia="ru-RU"/>
        </w:rPr>
        <w:t>西湖</w:t>
      </w:r>
      <w:r>
        <w:rPr>
          <w:lang w:eastAsia="ru-RU"/>
        </w:rPr>
        <w:t xml:space="preserve"> – «Западное озеро» впервые появилось в двух поэмах Бо </w:t>
      </w:r>
      <w:r w:rsidRPr="00780350">
        <w:rPr>
          <w:lang w:eastAsia="ru-RU"/>
        </w:rPr>
        <w:t>Цзюйи</w:t>
      </w:r>
      <w:r>
        <w:rPr>
          <w:lang w:eastAsia="ru-RU"/>
        </w:rPr>
        <w:t xml:space="preserve">, а в официальных документах его впервые употребил Су Ши по прозвищу Су Дунпо – «Су с восточного склона горы». Первый жил в </w:t>
      </w:r>
      <w:r w:rsidRPr="00530A6B">
        <w:rPr>
          <w:lang w:eastAsia="ru-RU"/>
        </w:rPr>
        <w:t>8</w:t>
      </w:r>
      <w:r>
        <w:rPr>
          <w:lang w:eastAsia="ru-RU"/>
        </w:rPr>
        <w:t>-9</w:t>
      </w:r>
      <w:r w:rsidRPr="00530A6B">
        <w:rPr>
          <w:lang w:eastAsia="ru-RU"/>
        </w:rPr>
        <w:t>-</w:t>
      </w:r>
      <w:r>
        <w:rPr>
          <w:lang w:eastAsia="ru-RU"/>
        </w:rPr>
        <w:t>м веке, в эпоху Тан, а второй жил в 11 веке, в эпоху Сун. Оба они были великими поэтами и губернаторами Ханчжоу, к западу от которого, а сегодня в черте города, но к западу от его исторического центра, располагается озеро Сиху.</w:t>
      </w:r>
      <w:r w:rsidRPr="00530A6B">
        <w:t xml:space="preserve"> </w:t>
      </w:r>
      <w:r w:rsidRPr="00530A6B">
        <w:rPr>
          <w:lang w:eastAsia="ru-RU"/>
        </w:rPr>
        <w:t xml:space="preserve">Бо Цзюй-и построил на острове дамбу, которая называется </w:t>
      </w:r>
      <w:r w:rsidRPr="00530A6B">
        <w:rPr>
          <w:i/>
          <w:lang w:eastAsia="ru-RU"/>
        </w:rPr>
        <w:t>Боди</w:t>
      </w:r>
      <w:r w:rsidRPr="00530A6B">
        <w:rPr>
          <w:lang w:eastAsia="ru-RU"/>
        </w:rPr>
        <w:t xml:space="preserve"> – дамба </w:t>
      </w:r>
      <w:r w:rsidRPr="00530A6B">
        <w:rPr>
          <w:i/>
          <w:lang w:eastAsia="ru-RU"/>
        </w:rPr>
        <w:t>Бо</w:t>
      </w:r>
      <w:r w:rsidRPr="00530A6B">
        <w:rPr>
          <w:lang w:eastAsia="ru-RU"/>
        </w:rPr>
        <w:t>. На этой дамбе находится знаменитый горбатый мостик.</w:t>
      </w:r>
      <w:r w:rsidRPr="00530A6B">
        <w:t xml:space="preserve"> </w:t>
      </w:r>
      <w:r>
        <w:rPr>
          <w:lang w:eastAsia="ru-RU"/>
        </w:rPr>
        <w:t xml:space="preserve">Су Дунпо тоже построил дамбу – </w:t>
      </w:r>
      <w:r w:rsidRPr="00530A6B">
        <w:rPr>
          <w:i/>
          <w:lang w:eastAsia="ru-RU"/>
        </w:rPr>
        <w:t>Суди</w:t>
      </w:r>
      <w:r>
        <w:rPr>
          <w:lang w:eastAsia="ru-RU"/>
        </w:rPr>
        <w:t xml:space="preserve"> – дамба </w:t>
      </w:r>
      <w:r w:rsidRPr="00530A6B">
        <w:rPr>
          <w:i/>
          <w:lang w:eastAsia="ru-RU"/>
        </w:rPr>
        <w:t>Су</w:t>
      </w:r>
      <w:r>
        <w:rPr>
          <w:lang w:eastAsia="ru-RU"/>
        </w:rPr>
        <w:t xml:space="preserve">. А ещё по его дизайну были построены три маленьких пагоды в виде тыкв-горлянок, которые как бы выплывают из вод озера. </w:t>
      </w:r>
    </w:p>
    <w:p w:rsidR="00FC50DA" w:rsidRDefault="00FC50DA" w:rsidP="00FC50DA">
      <w:pPr>
        <w:rPr>
          <w:lang w:eastAsia="ru-RU"/>
        </w:rPr>
      </w:pPr>
    </w:p>
    <w:p w:rsidR="00FC50DA" w:rsidRPr="007B1D80" w:rsidRDefault="00FC50DA" w:rsidP="00FC50DA">
      <w:pPr>
        <w:pStyle w:val="a3"/>
        <w:keepNext/>
        <w:numPr>
          <w:ilvl w:val="0"/>
          <w:numId w:val="12"/>
        </w:numPr>
        <w:rPr>
          <w:b/>
          <w:lang w:eastAsia="ru-RU"/>
        </w:rPr>
      </w:pPr>
      <w:r w:rsidRPr="00F40540">
        <w:rPr>
          <w:b/>
          <w:highlight w:val="yellow"/>
          <w:lang w:eastAsia="ru-RU"/>
        </w:rPr>
        <w:t xml:space="preserve">1 </w:t>
      </w:r>
      <w:r w:rsidRPr="00FC50DA">
        <w:rPr>
          <w:b/>
          <w:szCs w:val="24"/>
          <w:highlight w:val="yellow"/>
        </w:rPr>
        <w:t>ЮАНЬ</w:t>
      </w:r>
    </w:p>
    <w:p w:rsidR="00FC50DA" w:rsidRDefault="00FC50DA" w:rsidP="00FC50DA">
      <w:pPr>
        <w:rPr>
          <w:lang w:eastAsia="ru-RU"/>
        </w:rPr>
      </w:pPr>
      <w:r>
        <w:rPr>
          <w:lang w:eastAsia="ru-RU"/>
        </w:rPr>
        <w:t>Они и сегодня выплывают. И не только из вод озера, но и на реверсе китайской банкноты в 1 юань. Там, на озере Сиху я написал такое стихотворение:</w:t>
      </w:r>
    </w:p>
    <w:p w:rsidR="00FC50DA" w:rsidRDefault="00FC50DA" w:rsidP="00FC50DA">
      <w:pPr>
        <w:rPr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Тихо-тихо над озером Сиху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Проплывёт половинка Луны.</w:t>
      </w:r>
    </w:p>
    <w:p w:rsidR="00FC50DA" w:rsidRPr="00166D70" w:rsidRDefault="00FC50DA" w:rsidP="00FC50DA">
      <w:pPr>
        <w:ind w:left="568"/>
        <w:rPr>
          <w:i/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Зазеркальной Луной залюбуется,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Словно белою рыбой бесхвостою,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горбатого мостика.</w:t>
      </w:r>
    </w:p>
    <w:p w:rsidR="00FC50DA" w:rsidRPr="00166D70" w:rsidRDefault="00FC50DA" w:rsidP="00FC50DA">
      <w:pPr>
        <w:ind w:left="568"/>
        <w:rPr>
          <w:i/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Отраженья луны незаконченный круг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По волнам – по годам уплывает на юг,</w:t>
      </w:r>
    </w:p>
    <w:p w:rsidR="00FC50DA" w:rsidRPr="00166D70" w:rsidRDefault="00FC50DA" w:rsidP="00FC50DA">
      <w:pPr>
        <w:keepNext/>
        <w:ind w:left="567"/>
        <w:rPr>
          <w:i/>
          <w:lang w:eastAsia="ru-RU"/>
        </w:rPr>
      </w:pPr>
      <w:r w:rsidRPr="00166D70">
        <w:rPr>
          <w:i/>
          <w:lang w:eastAsia="ru-RU"/>
        </w:rPr>
        <w:t>Где три пагоды ждут и встречают,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качают плакучие волны.</w:t>
      </w:r>
    </w:p>
    <w:p w:rsidR="00FC50DA" w:rsidRPr="00166D70" w:rsidRDefault="00FC50DA" w:rsidP="00FC50DA">
      <w:pPr>
        <w:ind w:left="568"/>
        <w:rPr>
          <w:i/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восточного склона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лёгкой лодке плывёт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тихонько поёт: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p w:rsidR="00FC50DA" w:rsidRPr="00166D70" w:rsidRDefault="00FC50DA" w:rsidP="00FC50DA">
      <w:pPr>
        <w:ind w:left="568"/>
        <w:rPr>
          <w:i/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Эту песню подхватит ветер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лунном свете в далёком столетии</w:t>
      </w:r>
    </w:p>
    <w:p w:rsidR="00FC50DA" w:rsidRPr="00166D70" w:rsidRDefault="00FC50DA" w:rsidP="00FC50DA">
      <w:pPr>
        <w:ind w:left="568"/>
        <w:rPr>
          <w:i/>
          <w:lang w:eastAsia="ru-RU"/>
        </w:rPr>
      </w:pP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Я плыву и не замечаю</w:t>
      </w:r>
    </w:p>
    <w:p w:rsidR="00FC50DA" w:rsidRPr="00166D7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Как тихонько ему подпеваю:</w:t>
      </w:r>
    </w:p>
    <w:p w:rsidR="00F90ED0" w:rsidRDefault="00FC50DA" w:rsidP="00FC50DA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sectPr w:rsidR="00F90ED0" w:rsidSect="000B32DF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CEE" w:rsidRDefault="00792CEE" w:rsidP="007F3F68">
      <w:r>
        <w:separator/>
      </w:r>
    </w:p>
  </w:endnote>
  <w:endnote w:type="continuationSeparator" w:id="0">
    <w:p w:rsidR="00792CEE" w:rsidRDefault="00792CEE" w:rsidP="007F3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0210E66-BDF7-4FA4-9F07-14D6637477A0}"/>
    <w:embedBold r:id="rId2" w:fontKey="{B1EAF653-F5F6-429E-8B12-9F37B7571C14}"/>
    <w:embedItalic r:id="rId3" w:fontKey="{CA074251-A055-48F3-ACCA-81B970B9C178}"/>
    <w:embedBoldItalic r:id="rId4" w:fontKey="{73418756-3024-4CD0-BA76-E43C11BB8A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139FB54-00B8-4FDD-BE83-C453411C26A1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5EDC4AB6-DDE4-4A96-9843-731CEA8808EB}"/>
    <w:embedBold r:id="rId7" w:subsetted="1" w:fontKey="{0E5C2EFC-4848-45EA-AD85-8C78C377590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95D28870-6A33-4D04-BA7B-BAB4A52FF2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5796656"/>
      <w:docPartObj>
        <w:docPartGallery w:val="Page Numbers (Bottom of Page)"/>
        <w:docPartUnique/>
      </w:docPartObj>
    </w:sdtPr>
    <w:sdtContent>
      <w:p w:rsidR="00E5217B" w:rsidRDefault="000D0425">
        <w:pPr>
          <w:pStyle w:val="a7"/>
          <w:jc w:val="right"/>
        </w:pPr>
        <w:fldSimple w:instr=" PAGE   \* MERGEFORMAT ">
          <w:r w:rsidR="00C14D2C">
            <w:rPr>
              <w:noProof/>
            </w:rPr>
            <w:t>6</w:t>
          </w:r>
        </w:fldSimple>
      </w:p>
    </w:sdtContent>
  </w:sdt>
  <w:p w:rsidR="00E5217B" w:rsidRDefault="00E521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CEE" w:rsidRDefault="00792CEE" w:rsidP="007F3F68">
      <w:r>
        <w:separator/>
      </w:r>
    </w:p>
  </w:footnote>
  <w:footnote w:type="continuationSeparator" w:id="0">
    <w:p w:rsidR="00792CEE" w:rsidRDefault="00792CEE" w:rsidP="007F3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17B" w:rsidRDefault="00E5217B">
    <w:pPr>
      <w:pStyle w:val="a5"/>
      <w:jc w:val="right"/>
    </w:pPr>
  </w:p>
  <w:p w:rsidR="00E5217B" w:rsidRDefault="00E5217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16F"/>
    <w:multiLevelType w:val="hybridMultilevel"/>
    <w:tmpl w:val="BD945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B751C0"/>
    <w:multiLevelType w:val="hybridMultilevel"/>
    <w:tmpl w:val="DD38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75587"/>
    <w:multiLevelType w:val="hybridMultilevel"/>
    <w:tmpl w:val="2F60F14A"/>
    <w:lvl w:ilvl="0" w:tplc="83B2AE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B08D5"/>
    <w:multiLevelType w:val="hybridMultilevel"/>
    <w:tmpl w:val="2B80524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23260"/>
    <w:multiLevelType w:val="hybridMultilevel"/>
    <w:tmpl w:val="9B1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E23E6"/>
    <w:multiLevelType w:val="hybridMultilevel"/>
    <w:tmpl w:val="AA4CCC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DBB39CB"/>
    <w:multiLevelType w:val="hybridMultilevel"/>
    <w:tmpl w:val="2F60F14A"/>
    <w:lvl w:ilvl="0" w:tplc="83B2AE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FF72B8"/>
    <w:multiLevelType w:val="hybridMultilevel"/>
    <w:tmpl w:val="16DA08E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753F4"/>
    <w:multiLevelType w:val="hybridMultilevel"/>
    <w:tmpl w:val="74904C5A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B616C"/>
    <w:multiLevelType w:val="hybridMultilevel"/>
    <w:tmpl w:val="67DCF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014ED"/>
    <w:multiLevelType w:val="hybridMultilevel"/>
    <w:tmpl w:val="2BC228BE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34B6A"/>
    <w:multiLevelType w:val="hybridMultilevel"/>
    <w:tmpl w:val="B790C2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6A6C41"/>
    <w:multiLevelType w:val="hybridMultilevel"/>
    <w:tmpl w:val="7520E9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4"/>
  </w:num>
  <w:num w:numId="5">
    <w:abstractNumId w:val="12"/>
  </w:num>
  <w:num w:numId="6">
    <w:abstractNumId w:val="8"/>
  </w:num>
  <w:num w:numId="7">
    <w:abstractNumId w:val="3"/>
  </w:num>
  <w:num w:numId="8">
    <w:abstractNumId w:val="10"/>
  </w:num>
  <w:num w:numId="9">
    <w:abstractNumId w:val="1"/>
  </w:num>
  <w:num w:numId="10">
    <w:abstractNumId w:val="7"/>
  </w:num>
  <w:num w:numId="11">
    <w:abstractNumId w:val="9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DA2"/>
    <w:rsid w:val="00010711"/>
    <w:rsid w:val="00044A1C"/>
    <w:rsid w:val="000522FE"/>
    <w:rsid w:val="000A522F"/>
    <w:rsid w:val="000B32DF"/>
    <w:rsid w:val="000C399C"/>
    <w:rsid w:val="000D0425"/>
    <w:rsid w:val="000D5C3A"/>
    <w:rsid w:val="000D6B08"/>
    <w:rsid w:val="000E3E56"/>
    <w:rsid w:val="000E7CAB"/>
    <w:rsid w:val="00116A9D"/>
    <w:rsid w:val="00135781"/>
    <w:rsid w:val="001428C3"/>
    <w:rsid w:val="001428F7"/>
    <w:rsid w:val="00163B4F"/>
    <w:rsid w:val="00165088"/>
    <w:rsid w:val="001E5E94"/>
    <w:rsid w:val="002072ED"/>
    <w:rsid w:val="00224156"/>
    <w:rsid w:val="0022789B"/>
    <w:rsid w:val="00237018"/>
    <w:rsid w:val="00241B43"/>
    <w:rsid w:val="002510AE"/>
    <w:rsid w:val="002527D9"/>
    <w:rsid w:val="00255210"/>
    <w:rsid w:val="00260AF2"/>
    <w:rsid w:val="00262E7C"/>
    <w:rsid w:val="0028089C"/>
    <w:rsid w:val="002912EA"/>
    <w:rsid w:val="00296CC8"/>
    <w:rsid w:val="00296DE9"/>
    <w:rsid w:val="002A5961"/>
    <w:rsid w:val="002A5F4D"/>
    <w:rsid w:val="002B256E"/>
    <w:rsid w:val="002C1150"/>
    <w:rsid w:val="002D3D7E"/>
    <w:rsid w:val="002D7AE4"/>
    <w:rsid w:val="002E0DA2"/>
    <w:rsid w:val="002E4932"/>
    <w:rsid w:val="00344812"/>
    <w:rsid w:val="0037513B"/>
    <w:rsid w:val="00376920"/>
    <w:rsid w:val="003A2EAE"/>
    <w:rsid w:val="003B5115"/>
    <w:rsid w:val="003C29F4"/>
    <w:rsid w:val="003C52FC"/>
    <w:rsid w:val="00425B51"/>
    <w:rsid w:val="00440107"/>
    <w:rsid w:val="004544D2"/>
    <w:rsid w:val="00456E6E"/>
    <w:rsid w:val="00463B49"/>
    <w:rsid w:val="00485AF8"/>
    <w:rsid w:val="004942AF"/>
    <w:rsid w:val="004A46FE"/>
    <w:rsid w:val="004C437B"/>
    <w:rsid w:val="004D6592"/>
    <w:rsid w:val="004E012C"/>
    <w:rsid w:val="00505518"/>
    <w:rsid w:val="00513E85"/>
    <w:rsid w:val="00517962"/>
    <w:rsid w:val="00525286"/>
    <w:rsid w:val="0053203B"/>
    <w:rsid w:val="005417A1"/>
    <w:rsid w:val="005451CD"/>
    <w:rsid w:val="0056179F"/>
    <w:rsid w:val="005711EA"/>
    <w:rsid w:val="0058014B"/>
    <w:rsid w:val="00594FE6"/>
    <w:rsid w:val="005967C6"/>
    <w:rsid w:val="005B58D4"/>
    <w:rsid w:val="005C481B"/>
    <w:rsid w:val="005D1CF3"/>
    <w:rsid w:val="005D3E5D"/>
    <w:rsid w:val="005D6E7C"/>
    <w:rsid w:val="005F5EB0"/>
    <w:rsid w:val="00623EFD"/>
    <w:rsid w:val="00636587"/>
    <w:rsid w:val="0064348F"/>
    <w:rsid w:val="00673EDC"/>
    <w:rsid w:val="006813B5"/>
    <w:rsid w:val="00684AD3"/>
    <w:rsid w:val="006B1D7F"/>
    <w:rsid w:val="006B422D"/>
    <w:rsid w:val="006B6ADD"/>
    <w:rsid w:val="006E6271"/>
    <w:rsid w:val="006F1AAA"/>
    <w:rsid w:val="006F76F9"/>
    <w:rsid w:val="007141DB"/>
    <w:rsid w:val="0074715D"/>
    <w:rsid w:val="007915AC"/>
    <w:rsid w:val="00792CEE"/>
    <w:rsid w:val="007A45C9"/>
    <w:rsid w:val="007D23A1"/>
    <w:rsid w:val="007E646F"/>
    <w:rsid w:val="007E6EEC"/>
    <w:rsid w:val="007E7719"/>
    <w:rsid w:val="007F3F68"/>
    <w:rsid w:val="007F7412"/>
    <w:rsid w:val="008235CC"/>
    <w:rsid w:val="00827F3B"/>
    <w:rsid w:val="00834208"/>
    <w:rsid w:val="00840E87"/>
    <w:rsid w:val="00856753"/>
    <w:rsid w:val="00897FD4"/>
    <w:rsid w:val="008A40E1"/>
    <w:rsid w:val="008E4882"/>
    <w:rsid w:val="009351CB"/>
    <w:rsid w:val="00935E49"/>
    <w:rsid w:val="009668A8"/>
    <w:rsid w:val="009742C8"/>
    <w:rsid w:val="0097629F"/>
    <w:rsid w:val="009A16E8"/>
    <w:rsid w:val="009C25C1"/>
    <w:rsid w:val="009D318D"/>
    <w:rsid w:val="009E235A"/>
    <w:rsid w:val="009E3F56"/>
    <w:rsid w:val="009E408D"/>
    <w:rsid w:val="009F492F"/>
    <w:rsid w:val="009F4F01"/>
    <w:rsid w:val="00A052E4"/>
    <w:rsid w:val="00A14CF1"/>
    <w:rsid w:val="00A54999"/>
    <w:rsid w:val="00AA117C"/>
    <w:rsid w:val="00AE04C2"/>
    <w:rsid w:val="00AE4C71"/>
    <w:rsid w:val="00AF27BC"/>
    <w:rsid w:val="00AF285A"/>
    <w:rsid w:val="00AF3D66"/>
    <w:rsid w:val="00B01E8B"/>
    <w:rsid w:val="00B401CA"/>
    <w:rsid w:val="00B7588B"/>
    <w:rsid w:val="00B85863"/>
    <w:rsid w:val="00BA1AC4"/>
    <w:rsid w:val="00BC2D70"/>
    <w:rsid w:val="00BD12DF"/>
    <w:rsid w:val="00C14D2C"/>
    <w:rsid w:val="00C14FD0"/>
    <w:rsid w:val="00C262D5"/>
    <w:rsid w:val="00C32A07"/>
    <w:rsid w:val="00C57B58"/>
    <w:rsid w:val="00C92A6E"/>
    <w:rsid w:val="00CB31D4"/>
    <w:rsid w:val="00CC3461"/>
    <w:rsid w:val="00D367E1"/>
    <w:rsid w:val="00D874D8"/>
    <w:rsid w:val="00DB2247"/>
    <w:rsid w:val="00DB49E4"/>
    <w:rsid w:val="00DD2676"/>
    <w:rsid w:val="00DE275A"/>
    <w:rsid w:val="00E178B4"/>
    <w:rsid w:val="00E33FE4"/>
    <w:rsid w:val="00E5217B"/>
    <w:rsid w:val="00E54A38"/>
    <w:rsid w:val="00E945D1"/>
    <w:rsid w:val="00EA2237"/>
    <w:rsid w:val="00EA6E98"/>
    <w:rsid w:val="00EB6A5A"/>
    <w:rsid w:val="00EC23F0"/>
    <w:rsid w:val="00EC3E04"/>
    <w:rsid w:val="00F40540"/>
    <w:rsid w:val="00F47571"/>
    <w:rsid w:val="00F5276F"/>
    <w:rsid w:val="00F5607B"/>
    <w:rsid w:val="00F60F81"/>
    <w:rsid w:val="00F75CC5"/>
    <w:rsid w:val="00F81268"/>
    <w:rsid w:val="00F908EE"/>
    <w:rsid w:val="00F90ED0"/>
    <w:rsid w:val="00F9637F"/>
    <w:rsid w:val="00FC50DA"/>
    <w:rsid w:val="00FD3077"/>
    <w:rsid w:val="00FD695B"/>
    <w:rsid w:val="00FE5C16"/>
    <w:rsid w:val="00FF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B4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">
    <w:name w:val="postbody"/>
    <w:basedOn w:val="a0"/>
    <w:rsid w:val="00237018"/>
  </w:style>
  <w:style w:type="paragraph" w:styleId="a3">
    <w:name w:val="List Paragraph"/>
    <w:basedOn w:val="a"/>
    <w:uiPriority w:val="34"/>
    <w:qFormat/>
    <w:rsid w:val="00673E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ED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F3F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3F6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F3F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3F68"/>
    <w:rPr>
      <w:rFonts w:ascii="Times New Roman" w:hAnsi="Times New Roman"/>
      <w:sz w:val="28"/>
    </w:rPr>
  </w:style>
  <w:style w:type="character" w:customStyle="1" w:styleId="reference-text">
    <w:name w:val="reference-text"/>
    <w:basedOn w:val="a0"/>
    <w:rsid w:val="009F4F01"/>
  </w:style>
  <w:style w:type="character" w:customStyle="1" w:styleId="w">
    <w:name w:val="w"/>
    <w:basedOn w:val="a0"/>
    <w:rsid w:val="000D6B08"/>
  </w:style>
  <w:style w:type="paragraph" w:styleId="a9">
    <w:name w:val="Balloon Text"/>
    <w:basedOn w:val="a"/>
    <w:link w:val="aa"/>
    <w:uiPriority w:val="99"/>
    <w:semiHidden/>
    <w:unhideWhenUsed/>
    <w:rsid w:val="000D6B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B08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0D6B08"/>
    <w:rPr>
      <w:i/>
      <w:iCs/>
    </w:rPr>
  </w:style>
  <w:style w:type="character" w:customStyle="1" w:styleId="subhead">
    <w:name w:val="sub_head"/>
    <w:basedOn w:val="a0"/>
    <w:rsid w:val="000D6B08"/>
  </w:style>
  <w:style w:type="character" w:customStyle="1" w:styleId="iast">
    <w:name w:val="iast"/>
    <w:basedOn w:val="a0"/>
    <w:rsid w:val="000D6B08"/>
  </w:style>
  <w:style w:type="table" w:styleId="ac">
    <w:name w:val="Table Grid"/>
    <w:basedOn w:val="a1"/>
    <w:uiPriority w:val="59"/>
    <w:rsid w:val="000D6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D6B0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D6B08"/>
  </w:style>
  <w:style w:type="character" w:customStyle="1" w:styleId="shorttext">
    <w:name w:val="short_text"/>
    <w:basedOn w:val="a0"/>
    <w:rsid w:val="000D6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E58D5-2782-4024-82FB-F233AB607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3</cp:revision>
  <dcterms:created xsi:type="dcterms:W3CDTF">2018-05-16T08:00:00Z</dcterms:created>
  <dcterms:modified xsi:type="dcterms:W3CDTF">2018-05-20T13:32:00Z</dcterms:modified>
</cp:coreProperties>
</file>