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DD0" w:rsidRPr="00802DD0" w:rsidRDefault="00802DD0" w:rsidP="00802DD0">
      <w:pPr>
        <w:rPr>
          <w:color w:val="000000"/>
          <w:highlight w:val="lightGray"/>
          <w:lang w:eastAsia="zh-TW"/>
        </w:rPr>
      </w:pPr>
      <w:r w:rsidRPr="00802DD0">
        <w:rPr>
          <w:color w:val="000000"/>
          <w:highlight w:val="lightGray"/>
          <w:lang w:eastAsia="zh-TW"/>
        </w:rPr>
        <w:t xml:space="preserve">И. Бурдонов, А. </w:t>
      </w:r>
      <w:proofErr w:type="spellStart"/>
      <w:r w:rsidRPr="00802DD0">
        <w:rPr>
          <w:color w:val="000000"/>
          <w:highlight w:val="lightGray"/>
          <w:lang w:eastAsia="zh-TW"/>
        </w:rPr>
        <w:t>Косачев</w:t>
      </w:r>
      <w:proofErr w:type="spellEnd"/>
    </w:p>
    <w:p w:rsidR="00802DD0" w:rsidRPr="00802DD0" w:rsidRDefault="00802DD0" w:rsidP="00802DD0">
      <w:pPr>
        <w:rPr>
          <w:color w:val="000000"/>
          <w:highlight w:val="lightGray"/>
          <w:lang w:eastAsia="zh-TW"/>
        </w:rPr>
      </w:pPr>
      <w:r w:rsidRPr="00802DD0">
        <w:rPr>
          <w:color w:val="000000"/>
          <w:highlight w:val="lightGray"/>
          <w:lang w:eastAsia="zh-TW"/>
        </w:rPr>
        <w:t>Тестирование соответствия (</w:t>
      </w:r>
      <w:proofErr w:type="spellStart"/>
      <w:r w:rsidRPr="00802DD0">
        <w:rPr>
          <w:color w:val="000000"/>
          <w:highlight w:val="lightGray"/>
          <w:lang w:eastAsia="zh-TW"/>
        </w:rPr>
        <w:t>conformance</w:t>
      </w:r>
      <w:proofErr w:type="spellEnd"/>
      <w:r w:rsidRPr="00802DD0">
        <w:rPr>
          <w:color w:val="000000"/>
          <w:highlight w:val="lightGray"/>
          <w:lang w:eastAsia="zh-TW"/>
        </w:rPr>
        <w:t xml:space="preserve"> </w:t>
      </w:r>
      <w:proofErr w:type="spellStart"/>
      <w:r w:rsidRPr="00802DD0">
        <w:rPr>
          <w:color w:val="000000"/>
          <w:highlight w:val="lightGray"/>
          <w:lang w:eastAsia="zh-TW"/>
        </w:rPr>
        <w:t>testing</w:t>
      </w:r>
      <w:proofErr w:type="spellEnd"/>
      <w:r w:rsidRPr="00802DD0">
        <w:rPr>
          <w:color w:val="000000"/>
          <w:highlight w:val="lightGray"/>
          <w:lang w:eastAsia="zh-TW"/>
        </w:rPr>
        <w:t>)</w:t>
      </w:r>
    </w:p>
    <w:p w:rsidR="00802DD0" w:rsidRPr="00802DD0" w:rsidRDefault="00802DD0" w:rsidP="00802DD0">
      <w:pPr>
        <w:rPr>
          <w:color w:val="000000"/>
          <w:highlight w:val="lightGray"/>
          <w:lang w:eastAsia="zh-TW"/>
        </w:rPr>
      </w:pPr>
      <w:hyperlink r:id="rId7" w:history="1">
        <w:r w:rsidRPr="00802DD0">
          <w:rPr>
            <w:rStyle w:val="a8"/>
            <w:highlight w:val="lightGray"/>
            <w:lang w:eastAsia="zh-TW"/>
          </w:rPr>
          <w:t>ИСПРАН</w:t>
        </w:r>
      </w:hyperlink>
    </w:p>
    <w:p w:rsidR="00293375" w:rsidRPr="00802DD0" w:rsidRDefault="00802DD0" w:rsidP="00802DD0">
      <w:pPr>
        <w:rPr>
          <w:lang w:val="en-US"/>
        </w:rPr>
      </w:pPr>
      <w:r w:rsidRPr="00802DD0">
        <w:rPr>
          <w:color w:val="000000"/>
          <w:highlight w:val="lightGray"/>
          <w:lang w:eastAsia="zh-TW"/>
        </w:rPr>
        <w:t>239 слайдов</w:t>
      </w:r>
    </w:p>
    <w:p w:rsidR="007863D0" w:rsidRPr="007863D0" w:rsidRDefault="007863D0" w:rsidP="00293375">
      <w:pPr>
        <w:rPr>
          <w:lang w:val="en-US"/>
        </w:rPr>
      </w:pPr>
    </w:p>
    <w:p w:rsidR="002D4BF1" w:rsidRDefault="00E50371">
      <w:r>
        <w:rPr>
          <w:noProof/>
        </w:rPr>
        <w:drawing>
          <wp:inline distT="0" distB="0" distL="0" distR="0">
            <wp:extent cx="5937250" cy="445579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7250" cy="4455795"/>
                    </a:xfrm>
                    <a:prstGeom prst="rect">
                      <a:avLst/>
                    </a:prstGeom>
                    <a:noFill/>
                    <a:ln w="9525">
                      <a:noFill/>
                      <a:miter lim="800000"/>
                      <a:headEnd/>
                      <a:tailEnd/>
                    </a:ln>
                  </pic:spPr>
                </pic:pic>
              </a:graphicData>
            </a:graphic>
          </wp:inline>
        </w:drawing>
      </w:r>
    </w:p>
    <w:p w:rsidR="007A45C1" w:rsidRDefault="007A45C1" w:rsidP="0052664B"/>
    <w:p w:rsidR="005F3929" w:rsidRDefault="005F3929" w:rsidP="0052664B"/>
    <w:p w:rsidR="005F3929" w:rsidRDefault="00CE525A">
      <w:pPr>
        <w:pStyle w:val="31"/>
        <w:tabs>
          <w:tab w:val="right" w:leader="dot" w:pos="9345"/>
        </w:tabs>
        <w:rPr>
          <w:noProof/>
        </w:rPr>
      </w:pPr>
      <w:r>
        <w:fldChar w:fldCharType="begin"/>
      </w:r>
      <w:r w:rsidR="005F3929">
        <w:instrText xml:space="preserve"> TOC \o "1-3" \h \z \u </w:instrText>
      </w:r>
      <w:r>
        <w:fldChar w:fldCharType="separate"/>
      </w:r>
      <w:hyperlink w:anchor="_Toc105241335" w:history="1">
        <w:r w:rsidR="005F3929" w:rsidRPr="001D4A6E">
          <w:rPr>
            <w:rStyle w:val="a8"/>
            <w:noProof/>
          </w:rPr>
          <w:t>Для чего нужны приоритеты?</w:t>
        </w:r>
        <w:r w:rsidR="005F3929">
          <w:rPr>
            <w:noProof/>
            <w:webHidden/>
          </w:rPr>
          <w:tab/>
        </w:r>
        <w:r>
          <w:rPr>
            <w:noProof/>
            <w:webHidden/>
          </w:rPr>
          <w:fldChar w:fldCharType="begin"/>
        </w:r>
        <w:r w:rsidR="005F3929">
          <w:rPr>
            <w:noProof/>
            <w:webHidden/>
          </w:rPr>
          <w:instrText xml:space="preserve"> PAGEREF _Toc105241335 \h </w:instrText>
        </w:r>
        <w:r>
          <w:rPr>
            <w:noProof/>
            <w:webHidden/>
          </w:rPr>
        </w:r>
        <w:r>
          <w:rPr>
            <w:noProof/>
            <w:webHidden/>
          </w:rPr>
          <w:fldChar w:fldCharType="separate"/>
        </w:r>
        <w:r w:rsidR="00C0125C">
          <w:rPr>
            <w:noProof/>
            <w:webHidden/>
          </w:rPr>
          <w:t>2</w:t>
        </w:r>
        <w:r>
          <w:rPr>
            <w:noProof/>
            <w:webHidden/>
          </w:rPr>
          <w:fldChar w:fldCharType="end"/>
        </w:r>
      </w:hyperlink>
    </w:p>
    <w:p w:rsidR="005F3929" w:rsidRDefault="00CE525A">
      <w:pPr>
        <w:pStyle w:val="31"/>
        <w:tabs>
          <w:tab w:val="right" w:leader="dot" w:pos="9345"/>
        </w:tabs>
        <w:rPr>
          <w:noProof/>
        </w:rPr>
      </w:pPr>
      <w:hyperlink w:anchor="_Toc105241336" w:history="1">
        <w:r w:rsidR="005F3929" w:rsidRPr="001D4A6E">
          <w:rPr>
            <w:rStyle w:val="a8"/>
            <w:noProof/>
          </w:rPr>
          <w:t>Факультативное и императивное поведение.</w:t>
        </w:r>
        <w:r w:rsidR="005F3929">
          <w:rPr>
            <w:noProof/>
            <w:webHidden/>
          </w:rPr>
          <w:tab/>
        </w:r>
        <w:r>
          <w:rPr>
            <w:noProof/>
            <w:webHidden/>
          </w:rPr>
          <w:fldChar w:fldCharType="begin"/>
        </w:r>
        <w:r w:rsidR="005F3929">
          <w:rPr>
            <w:noProof/>
            <w:webHidden/>
          </w:rPr>
          <w:instrText xml:space="preserve"> PAGEREF _Toc105241336 \h </w:instrText>
        </w:r>
        <w:r>
          <w:rPr>
            <w:noProof/>
            <w:webHidden/>
          </w:rPr>
        </w:r>
        <w:r>
          <w:rPr>
            <w:noProof/>
            <w:webHidden/>
          </w:rPr>
          <w:fldChar w:fldCharType="separate"/>
        </w:r>
        <w:r w:rsidR="00C0125C">
          <w:rPr>
            <w:noProof/>
            <w:webHidden/>
          </w:rPr>
          <w:t>2</w:t>
        </w:r>
        <w:r>
          <w:rPr>
            <w:noProof/>
            <w:webHidden/>
          </w:rPr>
          <w:fldChar w:fldCharType="end"/>
        </w:r>
      </w:hyperlink>
    </w:p>
    <w:p w:rsidR="005F3929" w:rsidRDefault="00CE525A">
      <w:pPr>
        <w:pStyle w:val="31"/>
        <w:tabs>
          <w:tab w:val="right" w:leader="dot" w:pos="9345"/>
        </w:tabs>
        <w:rPr>
          <w:noProof/>
        </w:rPr>
      </w:pPr>
      <w:hyperlink w:anchor="_Toc105241337" w:history="1">
        <w:r w:rsidR="005F3929" w:rsidRPr="001D4A6E">
          <w:rPr>
            <w:rStyle w:val="a8"/>
            <w:noProof/>
          </w:rPr>
          <w:t xml:space="preserve">Императивность и </w:t>
        </w:r>
        <w:r w:rsidR="005F3929" w:rsidRPr="001D4A6E">
          <w:rPr>
            <w:rStyle w:val="a8"/>
            <w:noProof/>
          </w:rPr>
          <w:sym w:font="Symbol" w:char="F071"/>
        </w:r>
        <w:r w:rsidR="005F3929" w:rsidRPr="001D4A6E">
          <w:rPr>
            <w:rStyle w:val="a8"/>
            <w:noProof/>
          </w:rPr>
          <w:t>-переход.</w:t>
        </w:r>
        <w:r w:rsidR="005F3929">
          <w:rPr>
            <w:noProof/>
            <w:webHidden/>
          </w:rPr>
          <w:tab/>
        </w:r>
        <w:r>
          <w:rPr>
            <w:noProof/>
            <w:webHidden/>
          </w:rPr>
          <w:fldChar w:fldCharType="begin"/>
        </w:r>
        <w:r w:rsidR="005F3929">
          <w:rPr>
            <w:noProof/>
            <w:webHidden/>
          </w:rPr>
          <w:instrText xml:space="preserve"> PAGEREF _Toc105241337 \h </w:instrText>
        </w:r>
        <w:r>
          <w:rPr>
            <w:noProof/>
            <w:webHidden/>
          </w:rPr>
        </w:r>
        <w:r>
          <w:rPr>
            <w:noProof/>
            <w:webHidden/>
          </w:rPr>
          <w:fldChar w:fldCharType="separate"/>
        </w:r>
        <w:r w:rsidR="00C0125C">
          <w:rPr>
            <w:noProof/>
            <w:webHidden/>
          </w:rPr>
          <w:t>2</w:t>
        </w:r>
        <w:r>
          <w:rPr>
            <w:noProof/>
            <w:webHidden/>
          </w:rPr>
          <w:fldChar w:fldCharType="end"/>
        </w:r>
      </w:hyperlink>
    </w:p>
    <w:p w:rsidR="005F3929" w:rsidRDefault="00CE525A">
      <w:pPr>
        <w:pStyle w:val="31"/>
        <w:tabs>
          <w:tab w:val="right" w:leader="dot" w:pos="9345"/>
        </w:tabs>
        <w:rPr>
          <w:noProof/>
        </w:rPr>
      </w:pPr>
      <w:hyperlink w:anchor="_Toc105241338" w:history="1">
        <w:r w:rsidR="005F3929" w:rsidRPr="001D4A6E">
          <w:rPr>
            <w:rStyle w:val="a8"/>
            <w:noProof/>
          </w:rPr>
          <w:t xml:space="preserve">Параллельная композиция c </w:t>
        </w:r>
        <w:r w:rsidR="005F3929" w:rsidRPr="001D4A6E">
          <w:rPr>
            <w:rStyle w:val="a8"/>
            <w:noProof/>
          </w:rPr>
          <w:sym w:font="Symbol" w:char="F071"/>
        </w:r>
        <w:r w:rsidR="005F3929" w:rsidRPr="001D4A6E">
          <w:rPr>
            <w:rStyle w:val="a8"/>
            <w:noProof/>
          </w:rPr>
          <w:t>-переходом в реализации.</w:t>
        </w:r>
        <w:r w:rsidR="005F3929">
          <w:rPr>
            <w:noProof/>
            <w:webHidden/>
          </w:rPr>
          <w:tab/>
        </w:r>
        <w:r>
          <w:rPr>
            <w:noProof/>
            <w:webHidden/>
          </w:rPr>
          <w:fldChar w:fldCharType="begin"/>
        </w:r>
        <w:r w:rsidR="005F3929">
          <w:rPr>
            <w:noProof/>
            <w:webHidden/>
          </w:rPr>
          <w:instrText xml:space="preserve"> PAGEREF _Toc105241338 \h </w:instrText>
        </w:r>
        <w:r>
          <w:rPr>
            <w:noProof/>
            <w:webHidden/>
          </w:rPr>
        </w:r>
        <w:r>
          <w:rPr>
            <w:noProof/>
            <w:webHidden/>
          </w:rPr>
          <w:fldChar w:fldCharType="separate"/>
        </w:r>
        <w:r w:rsidR="00C0125C">
          <w:rPr>
            <w:noProof/>
            <w:webHidden/>
          </w:rPr>
          <w:t>3</w:t>
        </w:r>
        <w:r>
          <w:rPr>
            <w:noProof/>
            <w:webHidden/>
          </w:rPr>
          <w:fldChar w:fldCharType="end"/>
        </w:r>
      </w:hyperlink>
    </w:p>
    <w:p w:rsidR="005F3929" w:rsidRDefault="00CE525A">
      <w:pPr>
        <w:pStyle w:val="31"/>
        <w:tabs>
          <w:tab w:val="right" w:leader="dot" w:pos="9345"/>
        </w:tabs>
        <w:rPr>
          <w:noProof/>
        </w:rPr>
      </w:pPr>
      <w:hyperlink w:anchor="_Toc105241339" w:history="1">
        <w:r w:rsidR="005F3929" w:rsidRPr="001D4A6E">
          <w:rPr>
            <w:rStyle w:val="a8"/>
            <w:noProof/>
          </w:rPr>
          <w:t>Приоритеты стимулов.</w:t>
        </w:r>
        <w:r w:rsidR="005F3929">
          <w:rPr>
            <w:noProof/>
            <w:webHidden/>
          </w:rPr>
          <w:tab/>
        </w:r>
        <w:r>
          <w:rPr>
            <w:noProof/>
            <w:webHidden/>
          </w:rPr>
          <w:fldChar w:fldCharType="begin"/>
        </w:r>
        <w:r w:rsidR="005F3929">
          <w:rPr>
            <w:noProof/>
            <w:webHidden/>
          </w:rPr>
          <w:instrText xml:space="preserve"> PAGEREF _Toc105241339 \h </w:instrText>
        </w:r>
        <w:r>
          <w:rPr>
            <w:noProof/>
            <w:webHidden/>
          </w:rPr>
        </w:r>
        <w:r>
          <w:rPr>
            <w:noProof/>
            <w:webHidden/>
          </w:rPr>
          <w:fldChar w:fldCharType="separate"/>
        </w:r>
        <w:r w:rsidR="00C0125C">
          <w:rPr>
            <w:noProof/>
            <w:webHidden/>
          </w:rPr>
          <w:t>3</w:t>
        </w:r>
        <w:r>
          <w:rPr>
            <w:noProof/>
            <w:webHidden/>
          </w:rPr>
          <w:fldChar w:fldCharType="end"/>
        </w:r>
      </w:hyperlink>
    </w:p>
    <w:p w:rsidR="005F3929" w:rsidRDefault="00CE525A">
      <w:pPr>
        <w:pStyle w:val="31"/>
        <w:tabs>
          <w:tab w:val="right" w:leader="dot" w:pos="9345"/>
        </w:tabs>
        <w:rPr>
          <w:noProof/>
        </w:rPr>
      </w:pPr>
      <w:hyperlink w:anchor="_Toc105241340" w:history="1">
        <w:r w:rsidR="005F3929" w:rsidRPr="001D4A6E">
          <w:rPr>
            <w:rStyle w:val="a8"/>
            <w:noProof/>
          </w:rPr>
          <w:t xml:space="preserve">ПРОБЛЕМЫ: </w:t>
        </w:r>
        <w:r w:rsidR="005F3929" w:rsidRPr="001D4A6E">
          <w:rPr>
            <w:rStyle w:val="a8"/>
            <w:noProof/>
          </w:rPr>
          <w:sym w:font="Symbol" w:char="F071"/>
        </w:r>
        <w:r w:rsidR="005F3929" w:rsidRPr="001D4A6E">
          <w:rPr>
            <w:rStyle w:val="a8"/>
            <w:noProof/>
          </w:rPr>
          <w:t>-переход в общем случае.</w:t>
        </w:r>
        <w:r w:rsidR="005F3929">
          <w:rPr>
            <w:noProof/>
            <w:webHidden/>
          </w:rPr>
          <w:tab/>
        </w:r>
        <w:r>
          <w:rPr>
            <w:noProof/>
            <w:webHidden/>
          </w:rPr>
          <w:fldChar w:fldCharType="begin"/>
        </w:r>
        <w:r w:rsidR="005F3929">
          <w:rPr>
            <w:noProof/>
            <w:webHidden/>
          </w:rPr>
          <w:instrText xml:space="preserve"> PAGEREF _Toc105241340 \h </w:instrText>
        </w:r>
        <w:r>
          <w:rPr>
            <w:noProof/>
            <w:webHidden/>
          </w:rPr>
        </w:r>
        <w:r>
          <w:rPr>
            <w:noProof/>
            <w:webHidden/>
          </w:rPr>
          <w:fldChar w:fldCharType="separate"/>
        </w:r>
        <w:r w:rsidR="00C0125C">
          <w:rPr>
            <w:noProof/>
            <w:webHidden/>
          </w:rPr>
          <w:t>4</w:t>
        </w:r>
        <w:r>
          <w:rPr>
            <w:noProof/>
            <w:webHidden/>
          </w:rPr>
          <w:fldChar w:fldCharType="end"/>
        </w:r>
      </w:hyperlink>
    </w:p>
    <w:p w:rsidR="005F3929" w:rsidRDefault="00CE525A">
      <w:pPr>
        <w:pStyle w:val="31"/>
        <w:tabs>
          <w:tab w:val="right" w:leader="dot" w:pos="9345"/>
        </w:tabs>
        <w:rPr>
          <w:noProof/>
        </w:rPr>
      </w:pPr>
      <w:hyperlink w:anchor="_Toc105241341" w:history="1">
        <w:r w:rsidR="005F3929" w:rsidRPr="001D4A6E">
          <w:rPr>
            <w:rStyle w:val="a8"/>
            <w:noProof/>
          </w:rPr>
          <w:sym w:font="Symbol" w:char="F065"/>
        </w:r>
        <w:r w:rsidR="005F3929" w:rsidRPr="001D4A6E">
          <w:rPr>
            <w:rStyle w:val="a8"/>
            <w:noProof/>
          </w:rPr>
          <w:t>-переход.</w:t>
        </w:r>
        <w:r w:rsidR="005F3929">
          <w:rPr>
            <w:noProof/>
            <w:webHidden/>
          </w:rPr>
          <w:tab/>
        </w:r>
        <w:r>
          <w:rPr>
            <w:noProof/>
            <w:webHidden/>
          </w:rPr>
          <w:fldChar w:fldCharType="begin"/>
        </w:r>
        <w:r w:rsidR="005F3929">
          <w:rPr>
            <w:noProof/>
            <w:webHidden/>
          </w:rPr>
          <w:instrText xml:space="preserve"> PAGEREF _Toc105241341 \h </w:instrText>
        </w:r>
        <w:r>
          <w:rPr>
            <w:noProof/>
            <w:webHidden/>
          </w:rPr>
        </w:r>
        <w:r>
          <w:rPr>
            <w:noProof/>
            <w:webHidden/>
          </w:rPr>
          <w:fldChar w:fldCharType="separate"/>
        </w:r>
        <w:r w:rsidR="00C0125C">
          <w:rPr>
            <w:noProof/>
            <w:webHidden/>
          </w:rPr>
          <w:t>4</w:t>
        </w:r>
        <w:r>
          <w:rPr>
            <w:noProof/>
            <w:webHidden/>
          </w:rPr>
          <w:fldChar w:fldCharType="end"/>
        </w:r>
      </w:hyperlink>
    </w:p>
    <w:p w:rsidR="005F3929" w:rsidRDefault="00CE525A">
      <w:pPr>
        <w:pStyle w:val="31"/>
        <w:tabs>
          <w:tab w:val="right" w:leader="dot" w:pos="9345"/>
        </w:tabs>
        <w:rPr>
          <w:noProof/>
        </w:rPr>
      </w:pPr>
      <w:hyperlink w:anchor="_Toc105241342" w:history="1">
        <w:r w:rsidR="005F3929" w:rsidRPr="001D4A6E">
          <w:rPr>
            <w:rStyle w:val="a8"/>
            <w:noProof/>
          </w:rPr>
          <w:t>Переход по предикату.</w:t>
        </w:r>
        <w:r w:rsidR="005F3929">
          <w:rPr>
            <w:noProof/>
            <w:webHidden/>
          </w:rPr>
          <w:tab/>
        </w:r>
        <w:r>
          <w:rPr>
            <w:noProof/>
            <w:webHidden/>
          </w:rPr>
          <w:fldChar w:fldCharType="begin"/>
        </w:r>
        <w:r w:rsidR="005F3929">
          <w:rPr>
            <w:noProof/>
            <w:webHidden/>
          </w:rPr>
          <w:instrText xml:space="preserve"> PAGEREF _Toc105241342 \h </w:instrText>
        </w:r>
        <w:r>
          <w:rPr>
            <w:noProof/>
            <w:webHidden/>
          </w:rPr>
        </w:r>
        <w:r>
          <w:rPr>
            <w:noProof/>
            <w:webHidden/>
          </w:rPr>
          <w:fldChar w:fldCharType="separate"/>
        </w:r>
        <w:r w:rsidR="00C0125C">
          <w:rPr>
            <w:noProof/>
            <w:webHidden/>
          </w:rPr>
          <w:t>5</w:t>
        </w:r>
        <w:r>
          <w:rPr>
            <w:noProof/>
            <w:webHidden/>
          </w:rPr>
          <w:fldChar w:fldCharType="end"/>
        </w:r>
      </w:hyperlink>
    </w:p>
    <w:p w:rsidR="005F3929" w:rsidRDefault="00CE525A">
      <w:pPr>
        <w:pStyle w:val="31"/>
        <w:tabs>
          <w:tab w:val="right" w:leader="dot" w:pos="9345"/>
        </w:tabs>
        <w:rPr>
          <w:noProof/>
        </w:rPr>
      </w:pPr>
      <w:hyperlink w:anchor="_Toc105241343" w:history="1">
        <w:r w:rsidR="005F3929" w:rsidRPr="001D4A6E">
          <w:rPr>
            <w:rStyle w:val="a8"/>
            <w:noProof/>
          </w:rPr>
          <w:t>Примеры предикатов на переходах.</w:t>
        </w:r>
        <w:r w:rsidR="005F3929">
          <w:rPr>
            <w:noProof/>
            <w:webHidden/>
          </w:rPr>
          <w:tab/>
        </w:r>
        <w:r>
          <w:rPr>
            <w:noProof/>
            <w:webHidden/>
          </w:rPr>
          <w:fldChar w:fldCharType="begin"/>
        </w:r>
        <w:r w:rsidR="005F3929">
          <w:rPr>
            <w:noProof/>
            <w:webHidden/>
          </w:rPr>
          <w:instrText xml:space="preserve"> PAGEREF _Toc105241343 \h </w:instrText>
        </w:r>
        <w:r>
          <w:rPr>
            <w:noProof/>
            <w:webHidden/>
          </w:rPr>
        </w:r>
        <w:r>
          <w:rPr>
            <w:noProof/>
            <w:webHidden/>
          </w:rPr>
          <w:fldChar w:fldCharType="separate"/>
        </w:r>
        <w:r w:rsidR="00C0125C">
          <w:rPr>
            <w:noProof/>
            <w:webHidden/>
          </w:rPr>
          <w:t>7</w:t>
        </w:r>
        <w:r>
          <w:rPr>
            <w:noProof/>
            <w:webHidden/>
          </w:rPr>
          <w:fldChar w:fldCharType="end"/>
        </w:r>
      </w:hyperlink>
    </w:p>
    <w:p w:rsidR="005F3929" w:rsidRDefault="00CE525A">
      <w:pPr>
        <w:pStyle w:val="31"/>
        <w:tabs>
          <w:tab w:val="right" w:leader="dot" w:pos="9345"/>
        </w:tabs>
        <w:rPr>
          <w:noProof/>
        </w:rPr>
      </w:pPr>
      <w:hyperlink w:anchor="_Toc105241344" w:history="1">
        <w:r w:rsidR="005F3929" w:rsidRPr="001D4A6E">
          <w:rPr>
            <w:rStyle w:val="a8"/>
            <w:noProof/>
          </w:rPr>
          <w:t>Тестовые возможности. Машина тестирования.</w:t>
        </w:r>
        <w:r w:rsidR="005F3929">
          <w:rPr>
            <w:noProof/>
            <w:webHidden/>
          </w:rPr>
          <w:tab/>
        </w:r>
        <w:r>
          <w:rPr>
            <w:noProof/>
            <w:webHidden/>
          </w:rPr>
          <w:fldChar w:fldCharType="begin"/>
        </w:r>
        <w:r w:rsidR="005F3929">
          <w:rPr>
            <w:noProof/>
            <w:webHidden/>
          </w:rPr>
          <w:instrText xml:space="preserve"> PAGEREF _Toc105241344 \h </w:instrText>
        </w:r>
        <w:r>
          <w:rPr>
            <w:noProof/>
            <w:webHidden/>
          </w:rPr>
        </w:r>
        <w:r>
          <w:rPr>
            <w:noProof/>
            <w:webHidden/>
          </w:rPr>
          <w:fldChar w:fldCharType="separate"/>
        </w:r>
        <w:r w:rsidR="00C0125C">
          <w:rPr>
            <w:noProof/>
            <w:webHidden/>
          </w:rPr>
          <w:t>7</w:t>
        </w:r>
        <w:r>
          <w:rPr>
            <w:noProof/>
            <w:webHidden/>
          </w:rPr>
          <w:fldChar w:fldCharType="end"/>
        </w:r>
      </w:hyperlink>
    </w:p>
    <w:p w:rsidR="005F3929" w:rsidRDefault="00CE525A">
      <w:pPr>
        <w:pStyle w:val="31"/>
        <w:tabs>
          <w:tab w:val="right" w:leader="dot" w:pos="9345"/>
        </w:tabs>
        <w:rPr>
          <w:noProof/>
        </w:rPr>
      </w:pPr>
      <w:hyperlink w:anchor="_Toc105241345" w:history="1">
        <w:r w:rsidR="005F3929" w:rsidRPr="001D4A6E">
          <w:rPr>
            <w:rStyle w:val="a8"/>
            <w:noProof/>
          </w:rPr>
          <w:t>Пример: приоритет стимулов над реакциями.</w:t>
        </w:r>
        <w:r w:rsidR="005F3929">
          <w:rPr>
            <w:noProof/>
            <w:webHidden/>
          </w:rPr>
          <w:tab/>
        </w:r>
        <w:r>
          <w:rPr>
            <w:noProof/>
            <w:webHidden/>
          </w:rPr>
          <w:fldChar w:fldCharType="begin"/>
        </w:r>
        <w:r w:rsidR="005F3929">
          <w:rPr>
            <w:noProof/>
            <w:webHidden/>
          </w:rPr>
          <w:instrText xml:space="preserve"> PAGEREF _Toc105241345 \h </w:instrText>
        </w:r>
        <w:r>
          <w:rPr>
            <w:noProof/>
            <w:webHidden/>
          </w:rPr>
        </w:r>
        <w:r>
          <w:rPr>
            <w:noProof/>
            <w:webHidden/>
          </w:rPr>
          <w:fldChar w:fldCharType="separate"/>
        </w:r>
        <w:r w:rsidR="00C0125C">
          <w:rPr>
            <w:noProof/>
            <w:webHidden/>
          </w:rPr>
          <w:t>8</w:t>
        </w:r>
        <w:r>
          <w:rPr>
            <w:noProof/>
            <w:webHidden/>
          </w:rPr>
          <w:fldChar w:fldCharType="end"/>
        </w:r>
      </w:hyperlink>
    </w:p>
    <w:p w:rsidR="005F3929" w:rsidRDefault="00CE525A">
      <w:pPr>
        <w:pStyle w:val="31"/>
        <w:tabs>
          <w:tab w:val="right" w:leader="dot" w:pos="9345"/>
        </w:tabs>
        <w:rPr>
          <w:noProof/>
        </w:rPr>
      </w:pPr>
      <w:hyperlink w:anchor="_Toc105241346" w:history="1">
        <w:r w:rsidR="005F3929" w:rsidRPr="001D4A6E">
          <w:rPr>
            <w:rStyle w:val="a8"/>
            <w:noProof/>
          </w:rPr>
          <w:t>Трассы наблюдений.</w:t>
        </w:r>
        <w:r w:rsidR="005F3929">
          <w:rPr>
            <w:noProof/>
            <w:webHidden/>
          </w:rPr>
          <w:tab/>
        </w:r>
        <w:r>
          <w:rPr>
            <w:noProof/>
            <w:webHidden/>
          </w:rPr>
          <w:fldChar w:fldCharType="begin"/>
        </w:r>
        <w:r w:rsidR="005F3929">
          <w:rPr>
            <w:noProof/>
            <w:webHidden/>
          </w:rPr>
          <w:instrText xml:space="preserve"> PAGEREF _Toc105241346 \h </w:instrText>
        </w:r>
        <w:r>
          <w:rPr>
            <w:noProof/>
            <w:webHidden/>
          </w:rPr>
        </w:r>
        <w:r>
          <w:rPr>
            <w:noProof/>
            <w:webHidden/>
          </w:rPr>
          <w:fldChar w:fldCharType="separate"/>
        </w:r>
        <w:r w:rsidR="00C0125C">
          <w:rPr>
            <w:noProof/>
            <w:webHidden/>
          </w:rPr>
          <w:t>8</w:t>
        </w:r>
        <w:r>
          <w:rPr>
            <w:noProof/>
            <w:webHidden/>
          </w:rPr>
          <w:fldChar w:fldCharType="end"/>
        </w:r>
      </w:hyperlink>
    </w:p>
    <w:p w:rsidR="005F3929" w:rsidRDefault="00CE525A">
      <w:pPr>
        <w:pStyle w:val="31"/>
        <w:tabs>
          <w:tab w:val="right" w:leader="dot" w:pos="9345"/>
        </w:tabs>
        <w:rPr>
          <w:noProof/>
        </w:rPr>
      </w:pPr>
      <w:hyperlink w:anchor="_Toc105241347" w:history="1">
        <w:r w:rsidR="005F3929" w:rsidRPr="001D4A6E">
          <w:rPr>
            <w:rStyle w:val="a8"/>
            <w:noProof/>
          </w:rPr>
          <w:t>Безопасные трассы.</w:t>
        </w:r>
        <w:r w:rsidR="005F3929">
          <w:rPr>
            <w:noProof/>
            <w:webHidden/>
          </w:rPr>
          <w:tab/>
        </w:r>
        <w:r>
          <w:rPr>
            <w:noProof/>
            <w:webHidden/>
          </w:rPr>
          <w:fldChar w:fldCharType="begin"/>
        </w:r>
        <w:r w:rsidR="005F3929">
          <w:rPr>
            <w:noProof/>
            <w:webHidden/>
          </w:rPr>
          <w:instrText xml:space="preserve"> PAGEREF _Toc105241347 \h </w:instrText>
        </w:r>
        <w:r>
          <w:rPr>
            <w:noProof/>
            <w:webHidden/>
          </w:rPr>
        </w:r>
        <w:r>
          <w:rPr>
            <w:noProof/>
            <w:webHidden/>
          </w:rPr>
          <w:fldChar w:fldCharType="separate"/>
        </w:r>
        <w:r w:rsidR="00C0125C">
          <w:rPr>
            <w:noProof/>
            <w:webHidden/>
          </w:rPr>
          <w:t>9</w:t>
        </w:r>
        <w:r>
          <w:rPr>
            <w:noProof/>
            <w:webHidden/>
          </w:rPr>
          <w:fldChar w:fldCharType="end"/>
        </w:r>
      </w:hyperlink>
    </w:p>
    <w:p w:rsidR="005F3929" w:rsidRDefault="00CE525A">
      <w:pPr>
        <w:pStyle w:val="31"/>
        <w:tabs>
          <w:tab w:val="right" w:leader="dot" w:pos="9345"/>
        </w:tabs>
        <w:rPr>
          <w:noProof/>
        </w:rPr>
      </w:pPr>
      <w:hyperlink w:anchor="_Toc105241348" w:history="1">
        <w:r w:rsidR="005F3929" w:rsidRPr="001D4A6E">
          <w:rPr>
            <w:rStyle w:val="a8"/>
            <w:noProof/>
          </w:rPr>
          <w:t>Гипотеза о безопасности и конвергентности.</w:t>
        </w:r>
        <w:r w:rsidR="005F3929">
          <w:rPr>
            <w:noProof/>
            <w:webHidden/>
          </w:rPr>
          <w:tab/>
        </w:r>
        <w:r>
          <w:rPr>
            <w:noProof/>
            <w:webHidden/>
          </w:rPr>
          <w:fldChar w:fldCharType="begin"/>
        </w:r>
        <w:r w:rsidR="005F3929">
          <w:rPr>
            <w:noProof/>
            <w:webHidden/>
          </w:rPr>
          <w:instrText xml:space="preserve"> PAGEREF _Toc105241348 \h </w:instrText>
        </w:r>
        <w:r>
          <w:rPr>
            <w:noProof/>
            <w:webHidden/>
          </w:rPr>
        </w:r>
        <w:r>
          <w:rPr>
            <w:noProof/>
            <w:webHidden/>
          </w:rPr>
          <w:fldChar w:fldCharType="separate"/>
        </w:r>
        <w:r w:rsidR="00C0125C">
          <w:rPr>
            <w:noProof/>
            <w:webHidden/>
          </w:rPr>
          <w:t>9</w:t>
        </w:r>
        <w:r>
          <w:rPr>
            <w:noProof/>
            <w:webHidden/>
          </w:rPr>
          <w:fldChar w:fldCharType="end"/>
        </w:r>
      </w:hyperlink>
    </w:p>
    <w:p w:rsidR="005F3929" w:rsidRDefault="00CE525A">
      <w:pPr>
        <w:pStyle w:val="31"/>
        <w:tabs>
          <w:tab w:val="right" w:leader="dot" w:pos="9345"/>
        </w:tabs>
        <w:rPr>
          <w:noProof/>
        </w:rPr>
      </w:pPr>
      <w:hyperlink w:anchor="_Toc105241349" w:history="1">
        <w:r w:rsidR="005F3929" w:rsidRPr="001D4A6E">
          <w:rPr>
            <w:rStyle w:val="a8"/>
            <w:noProof/>
          </w:rPr>
          <w:t xml:space="preserve">Обобщённое соответствие </w:t>
        </w:r>
        <w:r w:rsidR="005F3929" w:rsidRPr="001D4A6E">
          <w:rPr>
            <w:rStyle w:val="a8"/>
            <w:i/>
            <w:noProof/>
          </w:rPr>
          <w:t>ioco</w:t>
        </w:r>
        <w:r w:rsidR="005F3929" w:rsidRPr="001D4A6E">
          <w:rPr>
            <w:rStyle w:val="a8"/>
            <w:noProof/>
          </w:rPr>
          <w:t>.</w:t>
        </w:r>
        <w:r w:rsidR="005F3929">
          <w:rPr>
            <w:noProof/>
            <w:webHidden/>
          </w:rPr>
          <w:tab/>
        </w:r>
        <w:r>
          <w:rPr>
            <w:noProof/>
            <w:webHidden/>
          </w:rPr>
          <w:fldChar w:fldCharType="begin"/>
        </w:r>
        <w:r w:rsidR="005F3929">
          <w:rPr>
            <w:noProof/>
            <w:webHidden/>
          </w:rPr>
          <w:instrText xml:space="preserve"> PAGEREF _Toc105241349 \h </w:instrText>
        </w:r>
        <w:r>
          <w:rPr>
            <w:noProof/>
            <w:webHidden/>
          </w:rPr>
        </w:r>
        <w:r>
          <w:rPr>
            <w:noProof/>
            <w:webHidden/>
          </w:rPr>
          <w:fldChar w:fldCharType="separate"/>
        </w:r>
        <w:r w:rsidR="00C0125C">
          <w:rPr>
            <w:noProof/>
            <w:webHidden/>
          </w:rPr>
          <w:t>10</w:t>
        </w:r>
        <w:r>
          <w:rPr>
            <w:noProof/>
            <w:webHidden/>
          </w:rPr>
          <w:fldChar w:fldCharType="end"/>
        </w:r>
      </w:hyperlink>
    </w:p>
    <w:p w:rsidR="005F3929" w:rsidRDefault="00CE525A">
      <w:pPr>
        <w:pStyle w:val="31"/>
        <w:tabs>
          <w:tab w:val="right" w:leader="dot" w:pos="9345"/>
        </w:tabs>
        <w:rPr>
          <w:noProof/>
        </w:rPr>
      </w:pPr>
      <w:hyperlink w:anchor="_Toc105241350" w:history="1">
        <w:r w:rsidR="005F3929" w:rsidRPr="001D4A6E">
          <w:rPr>
            <w:rStyle w:val="a8"/>
            <w:noProof/>
          </w:rPr>
          <w:t>Спецификация.</w:t>
        </w:r>
        <w:r w:rsidR="005F3929">
          <w:rPr>
            <w:noProof/>
            <w:webHidden/>
          </w:rPr>
          <w:tab/>
        </w:r>
        <w:r>
          <w:rPr>
            <w:noProof/>
            <w:webHidden/>
          </w:rPr>
          <w:fldChar w:fldCharType="begin"/>
        </w:r>
        <w:r w:rsidR="005F3929">
          <w:rPr>
            <w:noProof/>
            <w:webHidden/>
          </w:rPr>
          <w:instrText xml:space="preserve"> PAGEREF _Toc105241350 \h </w:instrText>
        </w:r>
        <w:r>
          <w:rPr>
            <w:noProof/>
            <w:webHidden/>
          </w:rPr>
        </w:r>
        <w:r>
          <w:rPr>
            <w:noProof/>
            <w:webHidden/>
          </w:rPr>
          <w:fldChar w:fldCharType="separate"/>
        </w:r>
        <w:r w:rsidR="00C0125C">
          <w:rPr>
            <w:noProof/>
            <w:webHidden/>
          </w:rPr>
          <w:t>10</w:t>
        </w:r>
        <w:r>
          <w:rPr>
            <w:noProof/>
            <w:webHidden/>
          </w:rPr>
          <w:fldChar w:fldCharType="end"/>
        </w:r>
      </w:hyperlink>
    </w:p>
    <w:p w:rsidR="005F3929" w:rsidRDefault="00CE525A">
      <w:pPr>
        <w:pStyle w:val="31"/>
        <w:tabs>
          <w:tab w:val="right" w:leader="dot" w:pos="9345"/>
        </w:tabs>
        <w:rPr>
          <w:noProof/>
        </w:rPr>
      </w:pPr>
      <w:hyperlink w:anchor="_Toc105241351" w:history="1">
        <w:r w:rsidR="005F3929" w:rsidRPr="001D4A6E">
          <w:rPr>
            <w:rStyle w:val="a8"/>
            <w:noProof/>
          </w:rPr>
          <w:t>Генерация тестов.</w:t>
        </w:r>
        <w:r w:rsidR="005F3929">
          <w:rPr>
            <w:noProof/>
            <w:webHidden/>
          </w:rPr>
          <w:tab/>
        </w:r>
        <w:r>
          <w:rPr>
            <w:noProof/>
            <w:webHidden/>
          </w:rPr>
          <w:fldChar w:fldCharType="begin"/>
        </w:r>
        <w:r w:rsidR="005F3929">
          <w:rPr>
            <w:noProof/>
            <w:webHidden/>
          </w:rPr>
          <w:instrText xml:space="preserve"> PAGEREF _Toc105241351 \h </w:instrText>
        </w:r>
        <w:r>
          <w:rPr>
            <w:noProof/>
            <w:webHidden/>
          </w:rPr>
        </w:r>
        <w:r>
          <w:rPr>
            <w:noProof/>
            <w:webHidden/>
          </w:rPr>
          <w:fldChar w:fldCharType="separate"/>
        </w:r>
        <w:r w:rsidR="00C0125C">
          <w:rPr>
            <w:noProof/>
            <w:webHidden/>
          </w:rPr>
          <w:t>10</w:t>
        </w:r>
        <w:r>
          <w:rPr>
            <w:noProof/>
            <w:webHidden/>
          </w:rPr>
          <w:fldChar w:fldCharType="end"/>
        </w:r>
      </w:hyperlink>
    </w:p>
    <w:p w:rsidR="005F3929" w:rsidRDefault="00CE525A">
      <w:pPr>
        <w:pStyle w:val="31"/>
        <w:tabs>
          <w:tab w:val="right" w:leader="dot" w:pos="9345"/>
        </w:tabs>
        <w:rPr>
          <w:noProof/>
        </w:rPr>
      </w:pPr>
      <w:hyperlink w:anchor="_Toc105241352" w:history="1">
        <w:r w:rsidR="005F3929" w:rsidRPr="001D4A6E">
          <w:rPr>
            <w:rStyle w:val="a8"/>
            <w:noProof/>
          </w:rPr>
          <w:t>Асинхронное и композиционное тестирование.</w:t>
        </w:r>
        <w:r w:rsidR="005F3929">
          <w:rPr>
            <w:noProof/>
            <w:webHidden/>
          </w:rPr>
          <w:tab/>
        </w:r>
        <w:r>
          <w:rPr>
            <w:noProof/>
            <w:webHidden/>
          </w:rPr>
          <w:fldChar w:fldCharType="begin"/>
        </w:r>
        <w:r w:rsidR="005F3929">
          <w:rPr>
            <w:noProof/>
            <w:webHidden/>
          </w:rPr>
          <w:instrText xml:space="preserve"> PAGEREF _Toc105241352 \h </w:instrText>
        </w:r>
        <w:r>
          <w:rPr>
            <w:noProof/>
            <w:webHidden/>
          </w:rPr>
        </w:r>
        <w:r>
          <w:rPr>
            <w:noProof/>
            <w:webHidden/>
          </w:rPr>
          <w:fldChar w:fldCharType="separate"/>
        </w:r>
        <w:r w:rsidR="00C0125C">
          <w:rPr>
            <w:noProof/>
            <w:webHidden/>
          </w:rPr>
          <w:t>11</w:t>
        </w:r>
        <w:r>
          <w:rPr>
            <w:noProof/>
            <w:webHidden/>
          </w:rPr>
          <w:fldChar w:fldCharType="end"/>
        </w:r>
      </w:hyperlink>
    </w:p>
    <w:p w:rsidR="005F3929" w:rsidRDefault="005F3929">
      <w:pPr>
        <w:pStyle w:val="31"/>
        <w:tabs>
          <w:tab w:val="right" w:leader="dot" w:pos="9345"/>
        </w:tabs>
        <w:rPr>
          <w:rStyle w:val="a8"/>
          <w:noProof/>
        </w:rPr>
      </w:pPr>
    </w:p>
    <w:p w:rsidR="005F3929" w:rsidRDefault="00CE525A">
      <w:pPr>
        <w:pStyle w:val="31"/>
        <w:tabs>
          <w:tab w:val="right" w:leader="dot" w:pos="9345"/>
        </w:tabs>
        <w:rPr>
          <w:noProof/>
        </w:rPr>
      </w:pPr>
      <w:hyperlink w:anchor="_Toc105241353" w:history="1">
        <w:r w:rsidR="005F3929" w:rsidRPr="001D4A6E">
          <w:rPr>
            <w:rStyle w:val="a8"/>
            <w:noProof/>
          </w:rPr>
          <w:t>ЧТО ОСТАЛОСЬ ЗА СКОБКАМИ?</w:t>
        </w:r>
        <w:r w:rsidR="005F3929">
          <w:rPr>
            <w:noProof/>
            <w:webHidden/>
          </w:rPr>
          <w:tab/>
        </w:r>
        <w:r>
          <w:rPr>
            <w:noProof/>
            <w:webHidden/>
          </w:rPr>
          <w:fldChar w:fldCharType="begin"/>
        </w:r>
        <w:r w:rsidR="005F3929">
          <w:rPr>
            <w:noProof/>
            <w:webHidden/>
          </w:rPr>
          <w:instrText xml:space="preserve"> PAGEREF _Toc105241353 \h </w:instrText>
        </w:r>
        <w:r>
          <w:rPr>
            <w:noProof/>
            <w:webHidden/>
          </w:rPr>
        </w:r>
        <w:r>
          <w:rPr>
            <w:noProof/>
            <w:webHidden/>
          </w:rPr>
          <w:fldChar w:fldCharType="separate"/>
        </w:r>
        <w:r w:rsidR="00C0125C">
          <w:rPr>
            <w:noProof/>
            <w:webHidden/>
          </w:rPr>
          <w:t>11</w:t>
        </w:r>
        <w:r>
          <w:rPr>
            <w:noProof/>
            <w:webHidden/>
          </w:rPr>
          <w:fldChar w:fldCharType="end"/>
        </w:r>
      </w:hyperlink>
    </w:p>
    <w:p w:rsidR="0052664B" w:rsidRDefault="00CE525A" w:rsidP="0052664B">
      <w:r>
        <w:fldChar w:fldCharType="end"/>
      </w:r>
    </w:p>
    <w:p w:rsidR="0052664B" w:rsidRDefault="0052664B" w:rsidP="0052664B">
      <w:pPr>
        <w:pStyle w:val="3"/>
        <w:numPr>
          <w:ilvl w:val="0"/>
          <w:numId w:val="0"/>
        </w:numPr>
        <w:rPr>
          <w:lang w:val="ru-RU"/>
        </w:rPr>
      </w:pPr>
      <w:bookmarkStart w:id="0" w:name="_Toc104302019"/>
      <w:bookmarkStart w:id="1" w:name="_Toc104966675"/>
      <w:bookmarkStart w:id="2" w:name="_Toc105241335"/>
      <w:r>
        <w:rPr>
          <w:lang w:val="ru-RU"/>
        </w:rPr>
        <w:t>Для чего нужны приоритеты?</w:t>
      </w:r>
      <w:bookmarkEnd w:id="0"/>
      <w:bookmarkEnd w:id="1"/>
      <w:bookmarkEnd w:id="2"/>
    </w:p>
    <w:p w:rsidR="0052664B" w:rsidRDefault="0052664B" w:rsidP="0052664B">
      <w:pPr>
        <w:ind w:firstLine="720"/>
      </w:pPr>
    </w:p>
    <w:p w:rsidR="0052664B" w:rsidRDefault="0052664B" w:rsidP="0052664B">
      <w:r>
        <w:t>В предыдущем рассказе мы несколько раз сталкивались с необходимостью введения приоритетов между переходами, определёнными в одном состоянии.</w:t>
      </w:r>
    </w:p>
    <w:p w:rsidR="0052664B" w:rsidRDefault="0052664B" w:rsidP="0052664B"/>
    <w:p w:rsidR="0052664B" w:rsidRDefault="0052664B" w:rsidP="0019583C">
      <w:pPr>
        <w:numPr>
          <w:ilvl w:val="0"/>
          <w:numId w:val="2"/>
        </w:numPr>
      </w:pPr>
      <w:r>
        <w:t>В реализации приоритет стимула над внутренней активностью для выхода из цикла внутренней дивергенции.</w:t>
      </w:r>
    </w:p>
    <w:p w:rsidR="0052664B" w:rsidRDefault="0052664B" w:rsidP="0019583C">
      <w:pPr>
        <w:numPr>
          <w:ilvl w:val="0"/>
          <w:numId w:val="2"/>
        </w:numPr>
      </w:pPr>
      <w:r>
        <w:t>В реализации приоритет стимула над реакцией и внутренней активностью для выхода из цикла осцилляции.</w:t>
      </w:r>
    </w:p>
    <w:p w:rsidR="0052664B" w:rsidRDefault="0052664B" w:rsidP="0019583C">
      <w:pPr>
        <w:numPr>
          <w:ilvl w:val="0"/>
          <w:numId w:val="2"/>
        </w:numPr>
      </w:pPr>
      <w:r>
        <w:t>В реализации приоритет стимула над реакцией и внутренней активностью для приёма стимула в нестационарном состоянии.</w:t>
      </w:r>
    </w:p>
    <w:p w:rsidR="0052664B" w:rsidRDefault="0052664B" w:rsidP="0019583C">
      <w:pPr>
        <w:numPr>
          <w:ilvl w:val="0"/>
          <w:numId w:val="2"/>
        </w:numPr>
      </w:pPr>
      <w:r>
        <w:t>В среде приоритет выдачи реакции над приёмом реакции для выхода из цикла дивергенции композиции среды и реализации.</w:t>
      </w:r>
    </w:p>
    <w:p w:rsidR="003A7515" w:rsidRDefault="003A7515" w:rsidP="003A7515"/>
    <w:p w:rsidR="003A7515" w:rsidRDefault="003A7515" w:rsidP="003A7515">
      <w:pPr>
        <w:pStyle w:val="3"/>
        <w:numPr>
          <w:ilvl w:val="0"/>
          <w:numId w:val="0"/>
        </w:numPr>
        <w:rPr>
          <w:lang w:val="ru-RU"/>
        </w:rPr>
      </w:pPr>
      <w:bookmarkStart w:id="3" w:name="_Toc104302020"/>
      <w:bookmarkStart w:id="4" w:name="_Toc104966676"/>
      <w:bookmarkStart w:id="5" w:name="_Toc105241336"/>
      <w:r>
        <w:rPr>
          <w:lang w:val="ru-RU"/>
        </w:rPr>
        <w:t>Факультативное и императивное поведение.</w:t>
      </w:r>
      <w:bookmarkEnd w:id="3"/>
      <w:bookmarkEnd w:id="4"/>
      <w:bookmarkEnd w:id="5"/>
    </w:p>
    <w:p w:rsidR="003A7515" w:rsidRPr="003A7515" w:rsidRDefault="003A7515" w:rsidP="003A7515">
      <w:pPr>
        <w:ind w:firstLine="720"/>
      </w:pPr>
    </w:p>
    <w:p w:rsidR="003A7515" w:rsidRPr="003A7515" w:rsidRDefault="003A7515" w:rsidP="003A7515">
      <w:r w:rsidRPr="003A7515">
        <w:t xml:space="preserve">До сих пор мы считали, что все переходы, определённые в состоянии, </w:t>
      </w:r>
      <w:proofErr w:type="spellStart"/>
      <w:r w:rsidRPr="003A7515">
        <w:t>равноприоритетны</w:t>
      </w:r>
      <w:proofErr w:type="spellEnd"/>
      <w:r w:rsidRPr="003A7515">
        <w:t>. Если в данный момент времени могут выполняться несколько переходов, то выбирается для выполнения один из них недетерминированным образом.</w:t>
      </w:r>
    </w:p>
    <w:p w:rsidR="003A7515" w:rsidRPr="003A7515" w:rsidRDefault="003A7515" w:rsidP="003A7515"/>
    <w:p w:rsidR="003A7515" w:rsidRPr="003A7515" w:rsidRDefault="003A7515" w:rsidP="003A7515">
      <w:r w:rsidRPr="003A7515">
        <w:t xml:space="preserve">Такое поведение будем называть </w:t>
      </w:r>
      <w:r w:rsidRPr="003A7515">
        <w:rPr>
          <w:i/>
        </w:rPr>
        <w:t>факультативным</w:t>
      </w:r>
      <w:r w:rsidRPr="003A7515">
        <w:t>.</w:t>
      </w:r>
    </w:p>
    <w:p w:rsidR="003A7515" w:rsidRPr="003A7515" w:rsidRDefault="003A7515" w:rsidP="003A7515"/>
    <w:p w:rsidR="003A7515" w:rsidRPr="003A7515" w:rsidRDefault="003A7515" w:rsidP="003A7515">
      <w:r w:rsidRPr="003A7515">
        <w:rPr>
          <w:i/>
        </w:rPr>
        <w:t>Императивным</w:t>
      </w:r>
      <w:r w:rsidRPr="003A7515">
        <w:t xml:space="preserve"> поведением назовём такое поведение, когда приём стимулов имеет приоритет перед выдачей реакций и внутренней активностью (</w:t>
      </w:r>
      <w:r w:rsidRPr="003A7515">
        <w:rPr>
          <w:rFonts w:hAnsi="Symbol" w:hint="eastAsia"/>
        </w:rPr>
        <w:sym w:font="Symbol" w:char="0074"/>
      </w:r>
      <w:r w:rsidRPr="003A7515">
        <w:t xml:space="preserve">-переходами). Если в данный момент времени могут выполняться один или несколько </w:t>
      </w:r>
      <w:proofErr w:type="spellStart"/>
      <w:r w:rsidRPr="003A7515">
        <w:t>несколько</w:t>
      </w:r>
      <w:proofErr w:type="spellEnd"/>
      <w:r w:rsidRPr="003A7515">
        <w:t xml:space="preserve"> переходов по приёму стимулов, то выбирается для выполнения один из них, независимо от наличия готовых к выполнению переходов по выдаче реакций или (всегда готовых к выполнению) </w:t>
      </w:r>
      <w:r w:rsidRPr="003A7515">
        <w:rPr>
          <w:rFonts w:hAnsi="Symbol" w:hint="eastAsia"/>
        </w:rPr>
        <w:sym w:font="Symbol" w:char="0074"/>
      </w:r>
      <w:r w:rsidRPr="003A7515">
        <w:t>-переходов. Если могут приниматься несколько стимулов, то выбор стимула для приёма выполняется недетерминированным образом.</w:t>
      </w:r>
    </w:p>
    <w:p w:rsidR="003A7515" w:rsidRPr="003A7515" w:rsidRDefault="003A7515" w:rsidP="003A7515"/>
    <w:p w:rsidR="003A7515" w:rsidRPr="003A7515" w:rsidRDefault="003A7515" w:rsidP="003A7515">
      <w:r w:rsidRPr="003A7515">
        <w:t>Теперь можно говорить о факультативных автоматах, которые во всех состояниях ведут себя факультативно. Именно такие автоматы мы рассматривали до сих пор.</w:t>
      </w:r>
    </w:p>
    <w:p w:rsidR="003A7515" w:rsidRPr="003A7515" w:rsidRDefault="003A7515" w:rsidP="003A7515"/>
    <w:p w:rsidR="003A7515" w:rsidRPr="003A7515" w:rsidRDefault="003A7515" w:rsidP="003A7515">
      <w:r w:rsidRPr="003A7515">
        <w:t>Императивные автоматы – это автоматы, которые во всех своих состояниях ведут себя императивно.</w:t>
      </w:r>
    </w:p>
    <w:p w:rsidR="003A7515" w:rsidRPr="003A7515" w:rsidRDefault="003A7515" w:rsidP="003A7515"/>
    <w:p w:rsidR="003A7515" w:rsidRPr="003A7515" w:rsidRDefault="003A7515" w:rsidP="003A7515">
      <w:r w:rsidRPr="003A7515">
        <w:t>Наконец, можно говорить о факультативных или императивных состояниях в автоматах смешанного типа. В этом случае при спецификации автомата нужно указывать, какие состояния факультативные, а какие – императивные.</w:t>
      </w:r>
    </w:p>
    <w:p w:rsidR="008D4D5D" w:rsidRDefault="008D4D5D" w:rsidP="008D4D5D"/>
    <w:p w:rsidR="008D4D5D" w:rsidRDefault="008D4D5D" w:rsidP="008D4D5D">
      <w:pPr>
        <w:pStyle w:val="3"/>
        <w:numPr>
          <w:ilvl w:val="0"/>
          <w:numId w:val="0"/>
        </w:numPr>
        <w:rPr>
          <w:lang w:val="ru-RU"/>
        </w:rPr>
      </w:pPr>
      <w:bookmarkStart w:id="6" w:name="_Toc104302021"/>
      <w:bookmarkStart w:id="7" w:name="_Toc104966677"/>
      <w:bookmarkStart w:id="8" w:name="_Toc105241337"/>
      <w:r>
        <w:rPr>
          <w:lang w:val="ru-RU"/>
        </w:rPr>
        <w:t xml:space="preserve">Императивность и </w:t>
      </w:r>
      <w:r>
        <w:rPr>
          <w:lang w:val="ru-RU"/>
        </w:rPr>
        <w:sym w:font="Symbol" w:char="F071"/>
      </w:r>
      <w:r>
        <w:rPr>
          <w:lang w:val="ru-RU"/>
        </w:rPr>
        <w:t>-переход.</w:t>
      </w:r>
      <w:bookmarkEnd w:id="6"/>
      <w:bookmarkEnd w:id="7"/>
      <w:bookmarkEnd w:id="8"/>
    </w:p>
    <w:p w:rsidR="008D4D5D" w:rsidRPr="008D4D5D" w:rsidRDefault="008D4D5D" w:rsidP="008D4D5D">
      <w:pPr>
        <w:ind w:firstLine="720"/>
      </w:pPr>
    </w:p>
    <w:p w:rsidR="008D4D5D" w:rsidRPr="008D4D5D" w:rsidRDefault="008D4D5D" w:rsidP="008D4D5D">
      <w:pPr>
        <w:pStyle w:val="a6"/>
        <w:jc w:val="left"/>
        <w:rPr>
          <w:sz w:val="24"/>
        </w:rPr>
      </w:pPr>
      <w:r w:rsidRPr="008D4D5D">
        <w:rPr>
          <w:sz w:val="24"/>
        </w:rPr>
        <w:t>Рассмотрим асинхронное тестирование со средой, которая не тормозит реализацию по реакциям. То есть среда всегда готова принять от реализации любую реакцию.</w:t>
      </w:r>
    </w:p>
    <w:p w:rsidR="008D4D5D" w:rsidRPr="008D4D5D" w:rsidRDefault="008D4D5D" w:rsidP="008D4D5D">
      <w:pPr>
        <w:pStyle w:val="a6"/>
        <w:jc w:val="left"/>
        <w:rPr>
          <w:sz w:val="24"/>
        </w:rPr>
      </w:pPr>
    </w:p>
    <w:p w:rsidR="008D4D5D" w:rsidRPr="008D4D5D" w:rsidRDefault="008D4D5D" w:rsidP="008D4D5D">
      <w:pPr>
        <w:pStyle w:val="a6"/>
        <w:jc w:val="left"/>
        <w:rPr>
          <w:sz w:val="24"/>
        </w:rPr>
      </w:pPr>
      <w:r w:rsidRPr="008D4D5D">
        <w:rPr>
          <w:sz w:val="24"/>
        </w:rPr>
        <w:lastRenderedPageBreak/>
        <w:t xml:space="preserve">В этом случае императивное поведение можно моделировать с помощью </w:t>
      </w:r>
      <w:r w:rsidRPr="008D4D5D">
        <w:rPr>
          <w:sz w:val="24"/>
        </w:rPr>
        <w:sym w:font="Symbol" w:char="F071"/>
      </w:r>
      <w:r w:rsidRPr="008D4D5D">
        <w:rPr>
          <w:sz w:val="24"/>
        </w:rPr>
        <w:t>-перехода.</w:t>
      </w:r>
    </w:p>
    <w:p w:rsidR="008D4D5D" w:rsidRPr="008D4D5D" w:rsidRDefault="008D4D5D" w:rsidP="008D4D5D">
      <w:pPr>
        <w:pStyle w:val="a6"/>
        <w:jc w:val="left"/>
        <w:rPr>
          <w:sz w:val="24"/>
        </w:rPr>
      </w:pPr>
    </w:p>
    <w:p w:rsidR="008D4D5D" w:rsidRPr="008D4D5D" w:rsidRDefault="00E50371" w:rsidP="008D4D5D">
      <w:pPr>
        <w:pStyle w:val="a6"/>
        <w:jc w:val="left"/>
        <w:rPr>
          <w:sz w:val="24"/>
        </w:rPr>
      </w:pPr>
      <w:r>
        <w:rPr>
          <w:noProof/>
          <w:lang w:eastAsia="ru-RU"/>
        </w:rPr>
        <w:drawing>
          <wp:anchor distT="0" distB="0" distL="114300" distR="114300" simplePos="0" relativeHeight="251657216" behindDoc="0" locked="0" layoutInCell="1" allowOverlap="1">
            <wp:simplePos x="0" y="0"/>
            <wp:positionH relativeFrom="column">
              <wp:align>right</wp:align>
            </wp:positionH>
            <wp:positionV relativeFrom="paragraph">
              <wp:posOffset>0</wp:posOffset>
            </wp:positionV>
            <wp:extent cx="3296920" cy="2472690"/>
            <wp:effectExtent l="19050" t="0" r="0" b="0"/>
            <wp:wrapSquare wrapText="bothSides"/>
            <wp:docPr id="38" name="Рисунок 38" descr="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9"/>
                    <pic:cNvPicPr>
                      <a:picLocks noChangeAspect="1" noChangeArrowheads="1"/>
                    </pic:cNvPicPr>
                  </pic:nvPicPr>
                  <pic:blipFill>
                    <a:blip r:embed="rId9" cstate="print"/>
                    <a:srcRect/>
                    <a:stretch>
                      <a:fillRect/>
                    </a:stretch>
                  </pic:blipFill>
                  <pic:spPr bwMode="auto">
                    <a:xfrm>
                      <a:off x="0" y="0"/>
                      <a:ext cx="3296920" cy="2472690"/>
                    </a:xfrm>
                    <a:prstGeom prst="rect">
                      <a:avLst/>
                    </a:prstGeom>
                    <a:noFill/>
                    <a:ln w="9525">
                      <a:noFill/>
                      <a:miter lim="800000"/>
                      <a:headEnd/>
                      <a:tailEnd/>
                    </a:ln>
                  </pic:spPr>
                </pic:pic>
              </a:graphicData>
            </a:graphic>
          </wp:anchor>
        </w:drawing>
      </w:r>
      <w:r w:rsidR="008D4D5D" w:rsidRPr="008D4D5D">
        <w:rPr>
          <w:sz w:val="24"/>
        </w:rPr>
        <w:t xml:space="preserve">Для этого делаем копию состояния и проводим  </w:t>
      </w:r>
      <w:r w:rsidR="008D4D5D" w:rsidRPr="008D4D5D">
        <w:rPr>
          <w:sz w:val="24"/>
        </w:rPr>
        <w:sym w:font="Symbol" w:char="F071"/>
      </w:r>
      <w:r w:rsidR="008D4D5D" w:rsidRPr="008D4D5D">
        <w:rPr>
          <w:sz w:val="24"/>
        </w:rPr>
        <w:t xml:space="preserve">-переход из оригинала в копию. Из состояния-оригинала переходы по реакциям и </w:t>
      </w:r>
      <w:r w:rsidR="008D4D5D" w:rsidRPr="008D4D5D">
        <w:rPr>
          <w:sz w:val="24"/>
        </w:rPr>
        <w:sym w:font="Symbol" w:char="F074"/>
      </w:r>
      <w:r w:rsidR="008D4D5D" w:rsidRPr="008D4D5D">
        <w:rPr>
          <w:sz w:val="24"/>
        </w:rPr>
        <w:t>-переходы переносятся в состояние-копию.</w:t>
      </w:r>
    </w:p>
    <w:p w:rsidR="008D4D5D" w:rsidRPr="008D4D5D" w:rsidRDefault="008D4D5D" w:rsidP="008D4D5D">
      <w:pPr>
        <w:pStyle w:val="a6"/>
        <w:jc w:val="left"/>
        <w:rPr>
          <w:sz w:val="24"/>
        </w:rPr>
      </w:pPr>
    </w:p>
    <w:p w:rsidR="008D4D5D" w:rsidRPr="008D4D5D" w:rsidRDefault="008D4D5D" w:rsidP="008D4D5D">
      <w:pPr>
        <w:pStyle w:val="a6"/>
        <w:jc w:val="left"/>
        <w:rPr>
          <w:sz w:val="24"/>
        </w:rPr>
      </w:pPr>
      <w:r w:rsidRPr="008D4D5D">
        <w:rPr>
          <w:sz w:val="24"/>
        </w:rPr>
        <w:t xml:space="preserve">Сначала в состоянии-оригинале автомат пытается принять стимулы. Если подходящих стимулов нет, срабатывает </w:t>
      </w:r>
      <w:r w:rsidRPr="008D4D5D">
        <w:rPr>
          <w:sz w:val="24"/>
        </w:rPr>
        <w:sym w:font="Symbol" w:char="F071"/>
      </w:r>
      <w:r w:rsidRPr="008D4D5D">
        <w:rPr>
          <w:sz w:val="24"/>
        </w:rPr>
        <w:t xml:space="preserve">-переход и автомат выдаёт реакции или совершает </w:t>
      </w:r>
      <w:r w:rsidRPr="008D4D5D">
        <w:rPr>
          <w:sz w:val="24"/>
        </w:rPr>
        <w:sym w:font="Symbol" w:char="F074"/>
      </w:r>
      <w:r w:rsidRPr="008D4D5D">
        <w:rPr>
          <w:sz w:val="24"/>
        </w:rPr>
        <w:t>-переход.</w:t>
      </w:r>
    </w:p>
    <w:p w:rsidR="008D4D5D" w:rsidRPr="008D4D5D" w:rsidRDefault="008D4D5D" w:rsidP="008D4D5D">
      <w:pPr>
        <w:pStyle w:val="a6"/>
        <w:jc w:val="left"/>
        <w:rPr>
          <w:sz w:val="24"/>
        </w:rPr>
      </w:pPr>
    </w:p>
    <w:p w:rsidR="008D4D5D" w:rsidRPr="008D4D5D" w:rsidRDefault="008D4D5D" w:rsidP="008D4D5D">
      <w:pPr>
        <w:pStyle w:val="a6"/>
        <w:jc w:val="left"/>
        <w:rPr>
          <w:sz w:val="24"/>
        </w:rPr>
      </w:pPr>
      <w:r w:rsidRPr="008D4D5D">
        <w:rPr>
          <w:sz w:val="24"/>
        </w:rPr>
        <w:t xml:space="preserve">Для того, чтобы эта схема работала, нужно, чтобы тайм-аут </w:t>
      </w:r>
      <w:r w:rsidRPr="008D4D5D">
        <w:rPr>
          <w:sz w:val="24"/>
        </w:rPr>
        <w:sym w:font="Symbol" w:char="F071"/>
      </w:r>
      <w:r w:rsidRPr="008D4D5D">
        <w:rPr>
          <w:sz w:val="24"/>
        </w:rPr>
        <w:t xml:space="preserve">-перехода в реализации был заведомо меньше тайм-аута </w:t>
      </w:r>
      <w:r w:rsidRPr="008D4D5D">
        <w:rPr>
          <w:sz w:val="24"/>
        </w:rPr>
        <w:sym w:font="Symbol" w:char="F071"/>
      </w:r>
      <w:r w:rsidRPr="008D4D5D">
        <w:rPr>
          <w:sz w:val="24"/>
        </w:rPr>
        <w:t xml:space="preserve">-переход в тесте. Тогда тест «не замечает» </w:t>
      </w:r>
      <w:r w:rsidRPr="008D4D5D">
        <w:rPr>
          <w:sz w:val="24"/>
        </w:rPr>
        <w:sym w:font="Symbol" w:char="F071"/>
      </w:r>
      <w:r w:rsidRPr="008D4D5D">
        <w:rPr>
          <w:sz w:val="24"/>
        </w:rPr>
        <w:t xml:space="preserve">-переходов в реализации. Эти </w:t>
      </w:r>
      <w:r w:rsidRPr="008D4D5D">
        <w:rPr>
          <w:sz w:val="24"/>
        </w:rPr>
        <w:sym w:font="Symbol" w:char="F071"/>
      </w:r>
      <w:r w:rsidRPr="008D4D5D">
        <w:rPr>
          <w:sz w:val="24"/>
        </w:rPr>
        <w:t>-переходы только реализуют приоритеты, но не «обманывают» тест, который по-прежнему понимает истечение тайм-аута в принимающем состоянии как стационарность, а в посылающем – как блокировку посылаемого стимула.</w:t>
      </w:r>
    </w:p>
    <w:p w:rsidR="00580408" w:rsidRDefault="00580408" w:rsidP="00580408"/>
    <w:p w:rsidR="00580408" w:rsidRDefault="00580408" w:rsidP="00580408">
      <w:pPr>
        <w:pStyle w:val="3"/>
        <w:numPr>
          <w:ilvl w:val="0"/>
          <w:numId w:val="0"/>
        </w:numPr>
        <w:rPr>
          <w:lang w:val="ru-RU"/>
        </w:rPr>
      </w:pPr>
      <w:bookmarkStart w:id="9" w:name="_Toc104302022"/>
      <w:bookmarkStart w:id="10" w:name="_Toc104966678"/>
      <w:bookmarkStart w:id="11" w:name="_Toc105241338"/>
      <w:r>
        <w:rPr>
          <w:lang w:val="ru-RU"/>
        </w:rPr>
        <w:t xml:space="preserve">Параллельная композиция </w:t>
      </w:r>
      <w:r>
        <w:t>c</w:t>
      </w:r>
      <w:r>
        <w:rPr>
          <w:lang w:val="ru-RU"/>
        </w:rPr>
        <w:t xml:space="preserve"> </w:t>
      </w:r>
      <w:r>
        <w:sym w:font="Symbol" w:char="F071"/>
      </w:r>
      <w:r>
        <w:rPr>
          <w:lang w:val="ru-RU"/>
        </w:rPr>
        <w:t>-переходом в реализации.</w:t>
      </w:r>
      <w:bookmarkEnd w:id="9"/>
      <w:bookmarkEnd w:id="10"/>
      <w:bookmarkEnd w:id="11"/>
    </w:p>
    <w:p w:rsidR="00580408" w:rsidRDefault="00580408" w:rsidP="00580408">
      <w:pPr>
        <w:ind w:firstLine="720"/>
        <w:rPr>
          <w:szCs w:val="28"/>
        </w:rPr>
      </w:pPr>
    </w:p>
    <w:p w:rsidR="00580408" w:rsidRDefault="00580408" w:rsidP="00580408">
      <w:pPr>
        <w:rPr>
          <w:szCs w:val="28"/>
        </w:rPr>
      </w:pPr>
      <w:r>
        <w:rPr>
          <w:szCs w:val="28"/>
        </w:rPr>
        <w:t xml:space="preserve">В определении оператора параллельной композиции добавляется ещё одно правило для </w:t>
      </w:r>
      <w:r>
        <w:rPr>
          <w:szCs w:val="28"/>
        </w:rPr>
        <w:sym w:font="Symbol" w:char="F071"/>
      </w:r>
      <w:r>
        <w:rPr>
          <w:szCs w:val="28"/>
        </w:rPr>
        <w:t>-перехода в реализации.</w:t>
      </w:r>
    </w:p>
    <w:p w:rsidR="00B535DA" w:rsidRDefault="00B535DA"/>
    <w:p w:rsidR="00B535DA" w:rsidRDefault="00E50371" w:rsidP="00580408">
      <w:pPr>
        <w:jc w:val="center"/>
      </w:pPr>
      <w:r>
        <w:rPr>
          <w:noProof/>
        </w:rPr>
        <w:drawing>
          <wp:inline distT="0" distB="0" distL="0" distR="0">
            <wp:extent cx="3889375" cy="29235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889375" cy="2923540"/>
                    </a:xfrm>
                    <a:prstGeom prst="rect">
                      <a:avLst/>
                    </a:prstGeom>
                    <a:noFill/>
                    <a:ln w="9525">
                      <a:noFill/>
                      <a:miter lim="800000"/>
                      <a:headEnd/>
                      <a:tailEnd/>
                    </a:ln>
                  </pic:spPr>
                </pic:pic>
              </a:graphicData>
            </a:graphic>
          </wp:inline>
        </w:drawing>
      </w:r>
    </w:p>
    <w:p w:rsidR="001D62B0" w:rsidRDefault="001D62B0" w:rsidP="001D62B0"/>
    <w:p w:rsidR="001D62B0" w:rsidRDefault="001D62B0" w:rsidP="001D62B0">
      <w:pPr>
        <w:pStyle w:val="3"/>
        <w:numPr>
          <w:ilvl w:val="0"/>
          <w:numId w:val="0"/>
        </w:numPr>
        <w:rPr>
          <w:lang w:val="ru-RU"/>
        </w:rPr>
      </w:pPr>
      <w:bookmarkStart w:id="12" w:name="_Toc104302023"/>
      <w:bookmarkStart w:id="13" w:name="_Toc104966679"/>
      <w:bookmarkStart w:id="14" w:name="_Toc105241339"/>
      <w:r>
        <w:rPr>
          <w:lang w:val="ru-RU"/>
        </w:rPr>
        <w:t>Приоритеты стимулов.</w:t>
      </w:r>
      <w:bookmarkEnd w:id="12"/>
      <w:bookmarkEnd w:id="13"/>
      <w:bookmarkEnd w:id="14"/>
    </w:p>
    <w:p w:rsidR="001D62B0" w:rsidRPr="001D62B0" w:rsidRDefault="001D62B0" w:rsidP="001D62B0">
      <w:pPr>
        <w:ind w:firstLine="720"/>
      </w:pPr>
    </w:p>
    <w:p w:rsidR="001D62B0" w:rsidRPr="001D62B0" w:rsidRDefault="001D62B0" w:rsidP="001D62B0">
      <w:r w:rsidRPr="001D62B0">
        <w:lastRenderedPageBreak/>
        <w:t>Аналогичный приём можно использовать для моделирования приоритетов между стимулами, которые определены в состоянии. Мы предполагаем, что имеется линейная последовательность приоритетов, и каждому стимулу назначен один из приоритетов.</w:t>
      </w:r>
    </w:p>
    <w:p w:rsidR="001D62B0" w:rsidRPr="001D62B0" w:rsidRDefault="001D62B0" w:rsidP="001D62B0">
      <w:r w:rsidRPr="001D62B0">
        <w:t xml:space="preserve">Тогда автомат сначала пытается принять стимулы с наивысшим приоритетом. Если ни один из них не может быть принят, выполняется </w:t>
      </w:r>
      <w:r w:rsidRPr="001D62B0">
        <w:sym w:font="Symbol" w:char="F071"/>
      </w:r>
      <w:r w:rsidRPr="001D62B0">
        <w:t>-переход в состояние, где автомат пытается принять стимулы следующего приоритета. И так далее.</w:t>
      </w:r>
    </w:p>
    <w:p w:rsidR="00062D1E" w:rsidRDefault="00062D1E"/>
    <w:p w:rsidR="00062D1E" w:rsidRDefault="00E50371" w:rsidP="001D62B0">
      <w:pPr>
        <w:jc w:val="center"/>
      </w:pPr>
      <w:r>
        <w:rPr>
          <w:noProof/>
        </w:rPr>
        <w:drawing>
          <wp:inline distT="0" distB="0" distL="0" distR="0">
            <wp:extent cx="3889375" cy="292354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89375" cy="2923540"/>
                    </a:xfrm>
                    <a:prstGeom prst="rect">
                      <a:avLst/>
                    </a:prstGeom>
                    <a:noFill/>
                    <a:ln w="9525">
                      <a:noFill/>
                      <a:miter lim="800000"/>
                      <a:headEnd/>
                      <a:tailEnd/>
                    </a:ln>
                  </pic:spPr>
                </pic:pic>
              </a:graphicData>
            </a:graphic>
          </wp:inline>
        </w:drawing>
      </w:r>
    </w:p>
    <w:p w:rsidR="005143E5" w:rsidRDefault="005143E5" w:rsidP="005143E5"/>
    <w:p w:rsidR="005143E5" w:rsidRDefault="005143E5" w:rsidP="005143E5">
      <w:pPr>
        <w:pStyle w:val="3"/>
        <w:numPr>
          <w:ilvl w:val="0"/>
          <w:numId w:val="0"/>
        </w:numPr>
        <w:rPr>
          <w:lang w:val="ru-RU"/>
        </w:rPr>
      </w:pPr>
      <w:bookmarkStart w:id="15" w:name="_Toc104302024"/>
      <w:bookmarkStart w:id="16" w:name="_Toc104966680"/>
      <w:bookmarkStart w:id="17" w:name="_Toc105241340"/>
      <w:r>
        <w:rPr>
          <w:lang w:val="ru-RU"/>
        </w:rPr>
        <w:t xml:space="preserve">ПРОБЛЕМЫ: </w:t>
      </w:r>
      <w:r>
        <w:rPr>
          <w:lang w:val="ru-RU"/>
        </w:rPr>
        <w:sym w:font="Symbol" w:char="F071"/>
      </w:r>
      <w:r>
        <w:rPr>
          <w:lang w:val="ru-RU"/>
        </w:rPr>
        <w:t>-переход в общем случае.</w:t>
      </w:r>
      <w:bookmarkEnd w:id="15"/>
      <w:bookmarkEnd w:id="16"/>
      <w:bookmarkEnd w:id="17"/>
    </w:p>
    <w:p w:rsidR="005143E5" w:rsidRPr="005143E5" w:rsidRDefault="005143E5" w:rsidP="005143E5">
      <w:pPr>
        <w:ind w:firstLine="720"/>
      </w:pPr>
    </w:p>
    <w:p w:rsidR="005143E5" w:rsidRPr="005143E5" w:rsidRDefault="005143E5" w:rsidP="005143E5">
      <w:r w:rsidRPr="005143E5">
        <w:t xml:space="preserve">В общем случае </w:t>
      </w:r>
      <w:r w:rsidRPr="005143E5">
        <w:sym w:font="Symbol" w:char="F071"/>
      </w:r>
      <w:r w:rsidRPr="005143E5">
        <w:t>-переход в реализации создаёт проблемы.</w:t>
      </w:r>
    </w:p>
    <w:p w:rsidR="005143E5" w:rsidRPr="005143E5" w:rsidRDefault="005143E5" w:rsidP="005143E5"/>
    <w:p w:rsidR="005143E5" w:rsidRDefault="005143E5" w:rsidP="0019583C">
      <w:pPr>
        <w:numPr>
          <w:ilvl w:val="0"/>
          <w:numId w:val="3"/>
        </w:numPr>
      </w:pPr>
      <w:r>
        <w:t>П</w:t>
      </w:r>
      <w:r w:rsidRPr="005143E5">
        <w:t>ри асинхронном тестировании, когда среда может тормозить реализацию по реакциям.</w:t>
      </w:r>
    </w:p>
    <w:p w:rsidR="005143E5" w:rsidRDefault="005143E5" w:rsidP="005143E5"/>
    <w:p w:rsidR="005143E5" w:rsidRPr="005143E5" w:rsidRDefault="005143E5" w:rsidP="0019583C">
      <w:pPr>
        <w:numPr>
          <w:ilvl w:val="0"/>
          <w:numId w:val="3"/>
        </w:numPr>
      </w:pPr>
      <w:r w:rsidRPr="005143E5">
        <w:t xml:space="preserve">Во-вторых при композиционном тестировании. Здесь возникает вопрос о соотношении тайм-аутов </w:t>
      </w:r>
      <w:r w:rsidRPr="005143E5">
        <w:sym w:font="Symbol" w:char="F071"/>
      </w:r>
      <w:r w:rsidRPr="005143E5">
        <w:t>-переходов взаимодействующих компонентов.</w:t>
      </w:r>
    </w:p>
    <w:p w:rsidR="00F53C4D" w:rsidRDefault="00F53C4D" w:rsidP="00F53C4D"/>
    <w:p w:rsidR="00F53C4D" w:rsidRDefault="00F53C4D" w:rsidP="00F53C4D">
      <w:pPr>
        <w:pStyle w:val="3"/>
        <w:numPr>
          <w:ilvl w:val="0"/>
          <w:numId w:val="0"/>
        </w:numPr>
        <w:rPr>
          <w:lang w:val="ru-RU"/>
        </w:rPr>
      </w:pPr>
      <w:bookmarkStart w:id="18" w:name="_Toc104302025"/>
      <w:bookmarkStart w:id="19" w:name="_Toc104966681"/>
      <w:bookmarkStart w:id="20" w:name="_Toc105241341"/>
      <w:r>
        <w:rPr>
          <w:lang w:val="ru-RU"/>
        </w:rPr>
        <w:sym w:font="Symbol" w:char="F065"/>
      </w:r>
      <w:r>
        <w:rPr>
          <w:lang w:val="ru-RU"/>
        </w:rPr>
        <w:t>-переход.</w:t>
      </w:r>
      <w:bookmarkEnd w:id="18"/>
      <w:bookmarkEnd w:id="19"/>
      <w:bookmarkEnd w:id="20"/>
    </w:p>
    <w:p w:rsidR="00F53C4D" w:rsidRPr="00F53C4D" w:rsidRDefault="00F53C4D" w:rsidP="00F53C4D">
      <w:pPr>
        <w:ind w:firstLine="720"/>
      </w:pPr>
    </w:p>
    <w:p w:rsidR="00F53C4D" w:rsidRPr="00F53C4D" w:rsidRDefault="00F53C4D" w:rsidP="00F53C4D">
      <w:r w:rsidRPr="00F53C4D">
        <w:sym w:font="Symbol" w:char="F065"/>
      </w:r>
      <w:r w:rsidRPr="00F53C4D">
        <w:t xml:space="preserve">-переходом назовём переход по отсутствию стимулов. Его можно понимать как переход по пустому стимулу, где пустой стимул обозначается символом </w:t>
      </w:r>
      <w:r w:rsidRPr="00F53C4D">
        <w:sym w:font="Symbol" w:char="F065"/>
      </w:r>
      <w:r w:rsidRPr="00F53C4D">
        <w:t xml:space="preserve"> и понимается именно как отсутствие стимулов, передаваемых в автомат в данном состоянии в текущий момент времени.</w:t>
      </w:r>
    </w:p>
    <w:p w:rsidR="00F53C4D" w:rsidRPr="00F53C4D" w:rsidRDefault="00F53C4D" w:rsidP="00F53C4D"/>
    <w:p w:rsidR="00F53C4D" w:rsidRPr="00F53C4D" w:rsidRDefault="00F53C4D" w:rsidP="00F53C4D">
      <w:r w:rsidRPr="00F53C4D">
        <w:t xml:space="preserve">Мы можем рассматривать в автомате трассы, обогащённые символом </w:t>
      </w:r>
      <w:r w:rsidRPr="00F53C4D">
        <w:sym w:font="Symbol" w:char="F065"/>
      </w:r>
      <w:r w:rsidRPr="00F53C4D">
        <w:t>.</w:t>
      </w:r>
    </w:p>
    <w:p w:rsidR="00F53C4D" w:rsidRDefault="00F53C4D" w:rsidP="00F53C4D"/>
    <w:p w:rsidR="00F53C4D" w:rsidRPr="00F53C4D" w:rsidRDefault="00F53C4D" w:rsidP="00F53C4D">
      <w:r w:rsidRPr="00F53C4D">
        <w:t xml:space="preserve">В общем, для всюду определённых по стимулам автоматов </w:t>
      </w:r>
      <w:r w:rsidRPr="00F53C4D">
        <w:sym w:font="Symbol" w:char="F065"/>
      </w:r>
      <w:r w:rsidRPr="00F53C4D">
        <w:t xml:space="preserve">-переход эквивалентен </w:t>
      </w:r>
      <w:r w:rsidRPr="00F53C4D">
        <w:sym w:font="Symbol" w:char="F071"/>
      </w:r>
      <w:r w:rsidRPr="00F53C4D">
        <w:t>-переходу. Однако в общем случае они имеют разную семантику и не сводятся друг к другу.</w:t>
      </w:r>
    </w:p>
    <w:p w:rsidR="002D08CF" w:rsidRDefault="002D08CF" w:rsidP="002D08CF">
      <w:r>
        <w:br w:type="page"/>
      </w:r>
    </w:p>
    <w:p w:rsidR="002D08CF" w:rsidRDefault="002D08CF" w:rsidP="002D08CF">
      <w:pPr>
        <w:pStyle w:val="3"/>
        <w:numPr>
          <w:ilvl w:val="0"/>
          <w:numId w:val="0"/>
        </w:numPr>
        <w:rPr>
          <w:lang w:val="ru-RU"/>
        </w:rPr>
      </w:pPr>
      <w:bookmarkStart w:id="21" w:name="_Toc104302026"/>
      <w:bookmarkStart w:id="22" w:name="_Toc104966682"/>
      <w:bookmarkStart w:id="23" w:name="_Toc105241342"/>
      <w:r>
        <w:rPr>
          <w:lang w:val="ru-RU"/>
        </w:rPr>
        <w:lastRenderedPageBreak/>
        <w:t>Переход по предикату.</w:t>
      </w:r>
      <w:bookmarkEnd w:id="21"/>
      <w:bookmarkEnd w:id="22"/>
      <w:bookmarkEnd w:id="23"/>
    </w:p>
    <w:p w:rsidR="002D08CF" w:rsidRDefault="002D08CF" w:rsidP="002D08CF">
      <w:pPr>
        <w:ind w:firstLine="720"/>
        <w:rPr>
          <w:szCs w:val="28"/>
        </w:rPr>
      </w:pPr>
    </w:p>
    <w:p w:rsidR="00C14740" w:rsidRDefault="00C14740" w:rsidP="002D08CF">
      <w:pPr>
        <w:rPr>
          <w:szCs w:val="28"/>
        </w:rPr>
      </w:pPr>
      <w:r>
        <w:rPr>
          <w:szCs w:val="28"/>
        </w:rPr>
        <w:t xml:space="preserve">Общий случай приоритетов – это зависимость возможности выполнения перехода по данному символу </w:t>
      </w:r>
      <w:r w:rsidR="00EE3368">
        <w:rPr>
          <w:szCs w:val="28"/>
        </w:rPr>
        <w:t xml:space="preserve">не только от наличия этого символа (в парном состоянии окружения определён переход по противоположному символу), но и </w:t>
      </w:r>
      <w:r>
        <w:rPr>
          <w:szCs w:val="28"/>
        </w:rPr>
        <w:t xml:space="preserve">от наличия или отсутствия </w:t>
      </w:r>
      <w:r w:rsidR="00EE3368">
        <w:rPr>
          <w:szCs w:val="28"/>
        </w:rPr>
        <w:t>других символов (переходов по противоположным символам в парном состоянии окружения).</w:t>
      </w:r>
    </w:p>
    <w:p w:rsidR="00C14740" w:rsidRDefault="00C14740" w:rsidP="002D08CF">
      <w:pPr>
        <w:rPr>
          <w:szCs w:val="28"/>
        </w:rPr>
      </w:pPr>
    </w:p>
    <w:p w:rsidR="002D08CF" w:rsidRPr="00711BB2" w:rsidRDefault="002D08CF" w:rsidP="002D08CF">
      <w:pPr>
        <w:rPr>
          <w:szCs w:val="28"/>
        </w:rPr>
      </w:pPr>
      <w:r w:rsidRPr="00711BB2">
        <w:rPr>
          <w:szCs w:val="28"/>
        </w:rPr>
        <w:t>Для автомата в алфавите</w:t>
      </w:r>
      <w:r w:rsidRPr="00711BB2">
        <w:rPr>
          <w:rFonts w:ascii="Courier New" w:hAnsi="Courier New" w:cs="Courier New"/>
          <w:szCs w:val="28"/>
        </w:rPr>
        <w:t xml:space="preserve"> </w:t>
      </w:r>
      <w:r w:rsidRPr="0000513E">
        <w:rPr>
          <w:rFonts w:ascii="Courier New" w:hAnsi="Courier New" w:cs="Courier New"/>
          <w:szCs w:val="28"/>
        </w:rPr>
        <w:t>A</w:t>
      </w:r>
      <w:r w:rsidRPr="00711BB2">
        <w:rPr>
          <w:rFonts w:ascii="Courier New" w:hAnsi="Courier New" w:cs="Courier New"/>
          <w:szCs w:val="28"/>
        </w:rPr>
        <w:t xml:space="preserve"> </w:t>
      </w:r>
      <w:r w:rsidRPr="00711BB2">
        <w:rPr>
          <w:szCs w:val="28"/>
        </w:rPr>
        <w:t>рассматриваем предикаты на переходах, имеющие общий вид:</w:t>
      </w:r>
    </w:p>
    <w:p w:rsidR="002D08CF" w:rsidRPr="00711BB2" w:rsidRDefault="002D08CF" w:rsidP="002D08CF">
      <w:pPr>
        <w:rPr>
          <w:rFonts w:ascii="Courier New" w:hAnsi="Courier New" w:cs="Courier New"/>
          <w:szCs w:val="28"/>
        </w:rPr>
      </w:pPr>
      <w:r w:rsidRPr="004E2ACE">
        <w:rPr>
          <w:rFonts w:ascii="Courier New" w:hAnsi="Courier New" w:cs="Courier New"/>
          <w:szCs w:val="28"/>
        </w:rPr>
        <w:tab/>
      </w:r>
      <w:r w:rsidRPr="00711BB2">
        <w:rPr>
          <w:rFonts w:ascii="Courier New" w:hAnsi="Courier New" w:cs="Courier New"/>
          <w:szCs w:val="28"/>
        </w:rPr>
        <w:t>P:</w:t>
      </w:r>
      <w:r w:rsidRPr="00711BB2">
        <w:rPr>
          <w:rFonts w:ascii="Courier New" w:hAnsi="Courier New" w:cs="Courier New"/>
          <w:szCs w:val="28"/>
        </w:rPr>
        <w:sym w:font="Symbol" w:char="F0C3"/>
      </w:r>
      <w:r w:rsidRPr="00711BB2">
        <w:rPr>
          <w:rFonts w:ascii="Courier New" w:hAnsi="Courier New" w:cs="Courier New"/>
          <w:szCs w:val="28"/>
        </w:rPr>
        <w:t>(</w:t>
      </w:r>
      <w:r w:rsidRPr="0000513E">
        <w:rPr>
          <w:rFonts w:ascii="Courier New" w:hAnsi="Courier New" w:cs="Courier New"/>
          <w:szCs w:val="28"/>
        </w:rPr>
        <w:t>A</w:t>
      </w:r>
      <w:r w:rsidRPr="00711BB2">
        <w:rPr>
          <w:rFonts w:ascii="Courier New" w:hAnsi="Courier New" w:cs="Courier New"/>
          <w:szCs w:val="28"/>
        </w:rPr>
        <w:sym w:font="Symbol" w:char="F0C8"/>
      </w:r>
      <w:r w:rsidRPr="00711BB2">
        <w:rPr>
          <w:rFonts w:ascii="Courier New" w:hAnsi="Courier New" w:cs="Courier New"/>
          <w:szCs w:val="28"/>
        </w:rPr>
        <w:t>{</w:t>
      </w:r>
      <w:r w:rsidRPr="00711BB2">
        <w:rPr>
          <w:rFonts w:ascii="Courier New" w:hAnsi="Courier New" w:cs="Courier New"/>
          <w:szCs w:val="28"/>
        </w:rPr>
        <w:sym w:font="Symbol" w:char="F074"/>
      </w:r>
      <w:r w:rsidRPr="00711BB2">
        <w:rPr>
          <w:rFonts w:ascii="Courier New" w:hAnsi="Courier New" w:cs="Courier New"/>
          <w:szCs w:val="28"/>
        </w:rPr>
        <w:t>})</w:t>
      </w:r>
      <w:r w:rsidRPr="00711BB2">
        <w:rPr>
          <w:rFonts w:ascii="Courier New" w:hAnsi="Courier New" w:cs="Courier New"/>
          <w:szCs w:val="28"/>
        </w:rPr>
        <w:sym w:font="Symbol" w:char="F0AE"/>
      </w:r>
      <w:proofErr w:type="spellStart"/>
      <w:r w:rsidRPr="00711BB2">
        <w:rPr>
          <w:b/>
          <w:i/>
          <w:szCs w:val="28"/>
        </w:rPr>
        <w:t>Bool</w:t>
      </w:r>
      <w:proofErr w:type="spellEnd"/>
      <w:r w:rsidRPr="00711BB2">
        <w:rPr>
          <w:szCs w:val="28"/>
        </w:rPr>
        <w:t>.</w:t>
      </w:r>
    </w:p>
    <w:p w:rsidR="002D08CF" w:rsidRPr="00711BB2" w:rsidRDefault="002D08CF" w:rsidP="002D08CF">
      <w:pPr>
        <w:rPr>
          <w:szCs w:val="28"/>
        </w:rPr>
      </w:pPr>
      <w:r w:rsidRPr="00711BB2">
        <w:rPr>
          <w:szCs w:val="28"/>
        </w:rPr>
        <w:t xml:space="preserve">Это можно </w:t>
      </w:r>
      <w:r>
        <w:rPr>
          <w:szCs w:val="28"/>
        </w:rPr>
        <w:t>понимать</w:t>
      </w:r>
      <w:r w:rsidRPr="00711BB2">
        <w:rPr>
          <w:szCs w:val="28"/>
        </w:rPr>
        <w:t xml:space="preserve"> как булевскую функцию от булевских переменных, индекс которых пробегает множество</w:t>
      </w:r>
      <w:r w:rsidRPr="00711BB2">
        <w:rPr>
          <w:rFonts w:ascii="Courier New" w:hAnsi="Courier New" w:cs="Courier New"/>
          <w:szCs w:val="28"/>
        </w:rPr>
        <w:t xml:space="preserve"> </w:t>
      </w:r>
      <w:r w:rsidRPr="0000513E">
        <w:rPr>
          <w:rFonts w:ascii="Courier New" w:hAnsi="Courier New" w:cs="Courier New"/>
          <w:szCs w:val="28"/>
        </w:rPr>
        <w:t>A</w:t>
      </w:r>
      <w:r w:rsidRPr="00711BB2">
        <w:rPr>
          <w:szCs w:val="28"/>
        </w:rPr>
        <w:t>.</w:t>
      </w:r>
    </w:p>
    <w:p w:rsidR="002D08CF" w:rsidRPr="00711BB2" w:rsidRDefault="002D08CF" w:rsidP="002D08CF">
      <w:pPr>
        <w:rPr>
          <w:szCs w:val="28"/>
        </w:rPr>
      </w:pPr>
    </w:p>
    <w:p w:rsidR="002D08CF" w:rsidRDefault="002D08CF" w:rsidP="002D08CF">
      <w:pPr>
        <w:rPr>
          <w:szCs w:val="28"/>
        </w:rPr>
      </w:pPr>
      <w:r w:rsidRPr="00CA71D7">
        <w:rPr>
          <w:szCs w:val="28"/>
          <w:u w:val="single"/>
        </w:rPr>
        <w:t>Расширение предиката надмножеством</w:t>
      </w:r>
      <w:r>
        <w:rPr>
          <w:szCs w:val="28"/>
        </w:rPr>
        <w:t>.</w:t>
      </w:r>
    </w:p>
    <w:p w:rsidR="002D08CF" w:rsidRPr="0000513E" w:rsidRDefault="002D08CF" w:rsidP="002D08CF">
      <w:pPr>
        <w:rPr>
          <w:szCs w:val="28"/>
        </w:rPr>
      </w:pPr>
      <w:r w:rsidRPr="00711BB2">
        <w:rPr>
          <w:szCs w:val="28"/>
        </w:rPr>
        <w:t>Пусть задан</w:t>
      </w:r>
      <w:r>
        <w:rPr>
          <w:szCs w:val="28"/>
        </w:rPr>
        <w:t>о надмножество</w:t>
      </w:r>
      <w:r w:rsidRPr="00711BB2">
        <w:rPr>
          <w:rFonts w:ascii="Courier New" w:hAnsi="Courier New" w:cs="Courier New"/>
          <w:szCs w:val="28"/>
        </w:rPr>
        <w:t xml:space="preserve"> </w:t>
      </w:r>
      <w:r w:rsidRPr="0000513E">
        <w:rPr>
          <w:rFonts w:ascii="Courier New" w:hAnsi="Courier New" w:cs="Courier New"/>
          <w:szCs w:val="28"/>
        </w:rPr>
        <w:t>E</w:t>
      </w:r>
      <w:r>
        <w:rPr>
          <w:rFonts w:ascii="Courier New" w:hAnsi="Courier New" w:cs="Courier New"/>
          <w:szCs w:val="28"/>
        </w:rPr>
        <w:sym w:font="Symbol" w:char="F0CA"/>
      </w:r>
      <w:r w:rsidRPr="0000513E">
        <w:rPr>
          <w:rFonts w:ascii="Courier New" w:hAnsi="Courier New" w:cs="Courier New"/>
          <w:szCs w:val="28"/>
        </w:rPr>
        <w:t>A</w:t>
      </w:r>
      <w:r w:rsidRPr="00711BB2">
        <w:rPr>
          <w:szCs w:val="28"/>
        </w:rPr>
        <w:t>.</w:t>
      </w:r>
    </w:p>
    <w:p w:rsidR="002D08CF" w:rsidRPr="00711BB2" w:rsidRDefault="002D08CF" w:rsidP="002D08CF">
      <w:pPr>
        <w:rPr>
          <w:szCs w:val="28"/>
        </w:rPr>
      </w:pPr>
      <w:r w:rsidRPr="00711BB2">
        <w:rPr>
          <w:szCs w:val="28"/>
        </w:rPr>
        <w:t>О</w:t>
      </w:r>
      <w:r>
        <w:rPr>
          <w:szCs w:val="28"/>
        </w:rPr>
        <w:t>пределим</w:t>
      </w:r>
      <w:r w:rsidRPr="00711BB2">
        <w:rPr>
          <w:szCs w:val="28"/>
        </w:rPr>
        <w:t xml:space="preserve"> </w:t>
      </w:r>
      <w:r>
        <w:rPr>
          <w:szCs w:val="28"/>
        </w:rPr>
        <w:t>расширение</w:t>
      </w:r>
      <w:r w:rsidRPr="00711BB2">
        <w:rPr>
          <w:szCs w:val="28"/>
        </w:rPr>
        <w:t xml:space="preserve"> предиката </w:t>
      </w:r>
      <w:r>
        <w:rPr>
          <w:szCs w:val="28"/>
        </w:rPr>
        <w:t>надмножеством</w:t>
      </w:r>
      <w:r w:rsidRPr="00711BB2">
        <w:rPr>
          <w:rFonts w:ascii="Courier New" w:hAnsi="Courier New" w:cs="Courier New"/>
          <w:szCs w:val="28"/>
        </w:rPr>
        <w:t xml:space="preserve"> </w:t>
      </w:r>
      <w:r w:rsidRPr="0000513E">
        <w:rPr>
          <w:rFonts w:ascii="Courier New" w:hAnsi="Courier New" w:cs="Courier New"/>
          <w:szCs w:val="28"/>
        </w:rPr>
        <w:t>E</w:t>
      </w:r>
      <w:r w:rsidRPr="00711BB2">
        <w:rPr>
          <w:szCs w:val="28"/>
        </w:rPr>
        <w:t>:</w:t>
      </w:r>
    </w:p>
    <w:p w:rsidR="002D08CF" w:rsidRPr="004E2ACE" w:rsidRDefault="002D08CF" w:rsidP="002D08CF">
      <w:pPr>
        <w:rPr>
          <w:rFonts w:ascii="Courier New" w:hAnsi="Courier New" w:cs="Courier New"/>
          <w:szCs w:val="28"/>
        </w:rPr>
      </w:pPr>
      <w:r w:rsidRPr="0000513E">
        <w:rPr>
          <w:rFonts w:ascii="Courier New" w:hAnsi="Courier New" w:cs="Courier New"/>
          <w:szCs w:val="28"/>
        </w:rPr>
        <w:tab/>
      </w:r>
      <w:r w:rsidRPr="00711BB2">
        <w:rPr>
          <w:rFonts w:ascii="Courier New" w:hAnsi="Courier New" w:cs="Courier New"/>
          <w:szCs w:val="28"/>
        </w:rPr>
        <w:t>P</w:t>
      </w:r>
      <w:r w:rsidRPr="004E2ACE">
        <w:rPr>
          <w:rFonts w:ascii="Courier New" w:hAnsi="Courier New" w:cs="Courier New"/>
          <w:szCs w:val="28"/>
        </w:rPr>
        <w:t>[</w:t>
      </w:r>
      <w:r w:rsidRPr="0000513E">
        <w:rPr>
          <w:rFonts w:ascii="Courier New" w:hAnsi="Courier New" w:cs="Courier New"/>
          <w:szCs w:val="28"/>
        </w:rPr>
        <w:t>E</w:t>
      </w:r>
      <w:r w:rsidRPr="004E2ACE">
        <w:rPr>
          <w:rFonts w:ascii="Courier New" w:hAnsi="Courier New" w:cs="Courier New"/>
          <w:szCs w:val="28"/>
        </w:rPr>
        <w:t>]:</w:t>
      </w:r>
      <w:r w:rsidRPr="00711BB2">
        <w:rPr>
          <w:rFonts w:ascii="Courier New" w:hAnsi="Courier New" w:cs="Courier New"/>
          <w:szCs w:val="28"/>
        </w:rPr>
        <w:sym w:font="Symbol" w:char="F0C3"/>
      </w:r>
      <w:r w:rsidRPr="004E2ACE">
        <w:rPr>
          <w:rFonts w:ascii="Courier New" w:hAnsi="Courier New" w:cs="Courier New"/>
          <w:szCs w:val="28"/>
        </w:rPr>
        <w:t>((</w:t>
      </w:r>
      <w:r w:rsidRPr="0000513E">
        <w:rPr>
          <w:rFonts w:ascii="Courier New" w:hAnsi="Courier New" w:cs="Courier New"/>
          <w:szCs w:val="28"/>
        </w:rPr>
        <w:t>E</w:t>
      </w:r>
      <w:r w:rsidRPr="00711BB2">
        <w:rPr>
          <w:rFonts w:ascii="Courier New" w:hAnsi="Courier New" w:cs="Courier New"/>
          <w:szCs w:val="28"/>
        </w:rPr>
        <w:sym w:font="Symbol" w:char="F0C8"/>
      </w:r>
      <w:r w:rsidRPr="004E2ACE">
        <w:rPr>
          <w:rFonts w:ascii="Courier New" w:hAnsi="Courier New" w:cs="Courier New"/>
          <w:szCs w:val="28"/>
        </w:rPr>
        <w:t>{</w:t>
      </w:r>
      <w:r w:rsidRPr="00711BB2">
        <w:rPr>
          <w:rFonts w:ascii="Courier New" w:hAnsi="Courier New" w:cs="Courier New"/>
          <w:szCs w:val="28"/>
        </w:rPr>
        <w:sym w:font="Symbol" w:char="F074"/>
      </w:r>
      <w:r w:rsidRPr="004E2ACE">
        <w:rPr>
          <w:rFonts w:ascii="Courier New" w:hAnsi="Courier New" w:cs="Courier New"/>
          <w:szCs w:val="28"/>
        </w:rPr>
        <w:t>}))</w:t>
      </w:r>
      <w:r w:rsidRPr="00711BB2">
        <w:rPr>
          <w:rFonts w:ascii="Courier New" w:hAnsi="Courier New" w:cs="Courier New"/>
          <w:szCs w:val="28"/>
        </w:rPr>
        <w:sym w:font="Symbol" w:char="F0AE"/>
      </w:r>
      <w:proofErr w:type="spellStart"/>
      <w:r w:rsidRPr="00711BB2">
        <w:rPr>
          <w:b/>
          <w:i/>
          <w:szCs w:val="28"/>
        </w:rPr>
        <w:t>Bool</w:t>
      </w:r>
      <w:proofErr w:type="spellEnd"/>
      <w:r w:rsidRPr="004E2ACE">
        <w:rPr>
          <w:szCs w:val="28"/>
        </w:rPr>
        <w:t>.</w:t>
      </w:r>
    </w:p>
    <w:p w:rsidR="002D08CF" w:rsidRPr="00293375" w:rsidRDefault="002D08CF" w:rsidP="002D08CF">
      <w:pPr>
        <w:rPr>
          <w:rFonts w:ascii="Courier New" w:hAnsi="Courier New" w:cs="Courier New"/>
          <w:szCs w:val="28"/>
        </w:rPr>
      </w:pPr>
      <w:r w:rsidRPr="004E2ACE">
        <w:rPr>
          <w:rFonts w:ascii="Courier New" w:hAnsi="Courier New" w:cs="Courier New"/>
          <w:szCs w:val="28"/>
        </w:rPr>
        <w:tab/>
      </w:r>
      <w:r w:rsidRPr="002D08CF">
        <w:rPr>
          <w:rFonts w:ascii="Courier New" w:hAnsi="Courier New" w:cs="Courier New"/>
          <w:szCs w:val="28"/>
          <w:lang w:val="en-US"/>
        </w:rPr>
        <w:t>U</w:t>
      </w:r>
      <w:r w:rsidRPr="00711BB2">
        <w:rPr>
          <w:rFonts w:ascii="Courier New" w:hAnsi="Courier New" w:cs="Courier New"/>
          <w:szCs w:val="28"/>
        </w:rPr>
        <w:sym w:font="Symbol" w:char="F0CD"/>
      </w:r>
      <w:r w:rsidRPr="002D08CF">
        <w:rPr>
          <w:rFonts w:ascii="Courier New" w:hAnsi="Courier New" w:cs="Courier New"/>
          <w:szCs w:val="28"/>
          <w:lang w:val="en-US"/>
        </w:rPr>
        <w:t>E</w:t>
      </w:r>
      <w:r w:rsidRPr="00711BB2">
        <w:rPr>
          <w:rFonts w:ascii="Courier New" w:hAnsi="Courier New" w:cs="Courier New"/>
          <w:szCs w:val="28"/>
        </w:rPr>
        <w:sym w:font="Symbol" w:char="F0C8"/>
      </w:r>
      <w:r w:rsidRPr="00293375">
        <w:rPr>
          <w:rFonts w:ascii="Courier New" w:hAnsi="Courier New" w:cs="Courier New"/>
          <w:szCs w:val="28"/>
        </w:rPr>
        <w:t>{</w:t>
      </w:r>
      <w:r w:rsidRPr="00711BB2">
        <w:rPr>
          <w:rFonts w:ascii="Courier New" w:hAnsi="Courier New" w:cs="Courier New"/>
          <w:szCs w:val="28"/>
        </w:rPr>
        <w:sym w:font="Symbol" w:char="F074"/>
      </w:r>
      <w:r w:rsidRPr="00293375">
        <w:rPr>
          <w:rFonts w:ascii="Courier New" w:hAnsi="Courier New" w:cs="Courier New"/>
          <w:szCs w:val="28"/>
        </w:rPr>
        <w:t>}</w:t>
      </w:r>
      <w:r w:rsidRPr="00293375">
        <w:rPr>
          <w:rFonts w:ascii="Courier New" w:hAnsi="Courier New" w:cs="Courier New"/>
          <w:szCs w:val="28"/>
        </w:rPr>
        <w:tab/>
      </w:r>
      <w:r w:rsidRPr="00293375">
        <w:rPr>
          <w:rFonts w:ascii="Courier New" w:hAnsi="Courier New" w:cs="Courier New"/>
          <w:szCs w:val="28"/>
        </w:rPr>
        <w:tab/>
      </w:r>
      <w:r w:rsidRPr="00293375">
        <w:rPr>
          <w:rFonts w:ascii="Courier New" w:hAnsi="Courier New" w:cs="Courier New"/>
          <w:szCs w:val="28"/>
        </w:rPr>
        <w:tab/>
        <w:t>:</w:t>
      </w:r>
      <w:r w:rsidRPr="00293375">
        <w:rPr>
          <w:rFonts w:ascii="Courier New" w:hAnsi="Courier New" w:cs="Courier New"/>
          <w:szCs w:val="28"/>
        </w:rPr>
        <w:tab/>
      </w:r>
      <w:r w:rsidRPr="00293375">
        <w:rPr>
          <w:rFonts w:ascii="Courier New" w:hAnsi="Courier New" w:cs="Courier New"/>
          <w:szCs w:val="28"/>
        </w:rPr>
        <w:tab/>
      </w:r>
      <w:r w:rsidRPr="002D08CF">
        <w:rPr>
          <w:rFonts w:ascii="Courier New" w:hAnsi="Courier New" w:cs="Courier New"/>
          <w:szCs w:val="28"/>
          <w:lang w:val="en-US"/>
        </w:rPr>
        <w:t>P</w:t>
      </w:r>
      <w:r w:rsidRPr="00293375">
        <w:rPr>
          <w:rFonts w:ascii="Courier New" w:hAnsi="Courier New" w:cs="Courier New"/>
          <w:szCs w:val="28"/>
        </w:rPr>
        <w:t>[</w:t>
      </w:r>
      <w:r w:rsidRPr="002D08CF">
        <w:rPr>
          <w:rFonts w:ascii="Courier New" w:hAnsi="Courier New" w:cs="Courier New"/>
          <w:szCs w:val="28"/>
          <w:lang w:val="en-US"/>
        </w:rPr>
        <w:t>E</w:t>
      </w:r>
      <w:r w:rsidRPr="00293375">
        <w:rPr>
          <w:rFonts w:ascii="Courier New" w:hAnsi="Courier New" w:cs="Courier New"/>
          <w:szCs w:val="28"/>
        </w:rPr>
        <w:t>](</w:t>
      </w:r>
      <w:r w:rsidRPr="002D08CF">
        <w:rPr>
          <w:rFonts w:ascii="Courier New" w:hAnsi="Courier New" w:cs="Courier New"/>
          <w:szCs w:val="28"/>
          <w:lang w:val="en-US"/>
        </w:rPr>
        <w:t>U</w:t>
      </w:r>
      <w:r w:rsidRPr="00293375">
        <w:rPr>
          <w:rFonts w:ascii="Courier New" w:hAnsi="Courier New" w:cs="Courier New"/>
          <w:szCs w:val="28"/>
        </w:rPr>
        <w:t>) =</w:t>
      </w:r>
      <w:r w:rsidRPr="002D08CF">
        <w:rPr>
          <w:rFonts w:ascii="Courier New" w:hAnsi="Courier New" w:cs="Courier New"/>
          <w:szCs w:val="28"/>
          <w:vertAlign w:val="subscript"/>
          <w:lang w:val="en-US"/>
        </w:rPr>
        <w:t>def</w:t>
      </w:r>
      <w:r w:rsidRPr="00293375">
        <w:rPr>
          <w:rFonts w:ascii="Courier New" w:hAnsi="Courier New" w:cs="Courier New"/>
          <w:szCs w:val="28"/>
        </w:rPr>
        <w:t xml:space="preserve"> </w:t>
      </w:r>
      <w:r w:rsidRPr="002D08CF">
        <w:rPr>
          <w:rFonts w:ascii="Courier New" w:hAnsi="Courier New" w:cs="Courier New"/>
          <w:szCs w:val="28"/>
          <w:lang w:val="en-US"/>
        </w:rPr>
        <w:t>P</w:t>
      </w:r>
      <w:r w:rsidRPr="00293375">
        <w:rPr>
          <w:rFonts w:ascii="Courier New" w:hAnsi="Courier New" w:cs="Courier New"/>
          <w:szCs w:val="28"/>
        </w:rPr>
        <w:t>(</w:t>
      </w:r>
      <w:r w:rsidRPr="002D08CF">
        <w:rPr>
          <w:rFonts w:ascii="Courier New" w:hAnsi="Courier New" w:cs="Courier New"/>
          <w:szCs w:val="28"/>
          <w:lang w:val="en-US"/>
        </w:rPr>
        <w:t>U</w:t>
      </w:r>
      <w:r>
        <w:rPr>
          <w:rFonts w:ascii="Courier New" w:hAnsi="Courier New" w:cs="Courier New"/>
          <w:szCs w:val="28"/>
        </w:rPr>
        <w:sym w:font="Symbol" w:char="F0C7"/>
      </w:r>
      <w:r w:rsidRPr="00293375">
        <w:rPr>
          <w:rFonts w:ascii="Courier New" w:hAnsi="Courier New" w:cs="Courier New"/>
          <w:szCs w:val="28"/>
        </w:rPr>
        <w:t>(</w:t>
      </w:r>
      <w:r w:rsidRPr="002D08CF">
        <w:rPr>
          <w:rFonts w:ascii="Courier New" w:hAnsi="Courier New" w:cs="Courier New"/>
          <w:szCs w:val="28"/>
          <w:lang w:val="en-US"/>
        </w:rPr>
        <w:t>A</w:t>
      </w:r>
      <w:r w:rsidRPr="00711BB2">
        <w:rPr>
          <w:rFonts w:ascii="Courier New" w:hAnsi="Courier New" w:cs="Courier New"/>
          <w:szCs w:val="28"/>
        </w:rPr>
        <w:sym w:font="Symbol" w:char="F0C8"/>
      </w:r>
      <w:r w:rsidRPr="00293375">
        <w:rPr>
          <w:rFonts w:ascii="Courier New" w:hAnsi="Courier New" w:cs="Courier New"/>
          <w:szCs w:val="28"/>
        </w:rPr>
        <w:t>{</w:t>
      </w:r>
      <w:r w:rsidRPr="00711BB2">
        <w:rPr>
          <w:rFonts w:ascii="Courier New" w:hAnsi="Courier New" w:cs="Courier New"/>
          <w:szCs w:val="28"/>
        </w:rPr>
        <w:sym w:font="Symbol" w:char="F074"/>
      </w:r>
      <w:r w:rsidRPr="00293375">
        <w:rPr>
          <w:rFonts w:ascii="Courier New" w:hAnsi="Courier New" w:cs="Courier New"/>
          <w:szCs w:val="28"/>
        </w:rPr>
        <w:t>}))</w:t>
      </w:r>
      <w:r w:rsidRPr="00293375">
        <w:rPr>
          <w:szCs w:val="28"/>
        </w:rPr>
        <w:t>.</w:t>
      </w:r>
    </w:p>
    <w:p w:rsidR="002D08CF" w:rsidRPr="00293375" w:rsidRDefault="002D08CF" w:rsidP="002D08CF">
      <w:pPr>
        <w:rPr>
          <w:rFonts w:ascii="Courier New" w:hAnsi="Courier New" w:cs="Courier New"/>
          <w:szCs w:val="28"/>
        </w:rPr>
      </w:pPr>
    </w:p>
    <w:p w:rsidR="002D08CF" w:rsidRDefault="002D08CF" w:rsidP="002D08CF">
      <w:pPr>
        <w:rPr>
          <w:szCs w:val="28"/>
        </w:rPr>
      </w:pPr>
      <w:r>
        <w:rPr>
          <w:szCs w:val="28"/>
          <w:u w:val="single"/>
        </w:rPr>
        <w:t>Сужение</w:t>
      </w:r>
      <w:r w:rsidRPr="00CA71D7">
        <w:rPr>
          <w:szCs w:val="28"/>
          <w:u w:val="single"/>
        </w:rPr>
        <w:t xml:space="preserve"> предиката </w:t>
      </w:r>
      <w:r>
        <w:rPr>
          <w:szCs w:val="28"/>
          <w:u w:val="single"/>
        </w:rPr>
        <w:t>под</w:t>
      </w:r>
      <w:r w:rsidRPr="00CA71D7">
        <w:rPr>
          <w:szCs w:val="28"/>
          <w:u w:val="single"/>
        </w:rPr>
        <w:t>множеств</w:t>
      </w:r>
      <w:r>
        <w:rPr>
          <w:szCs w:val="28"/>
          <w:u w:val="single"/>
        </w:rPr>
        <w:t>ами</w:t>
      </w:r>
      <w:r>
        <w:rPr>
          <w:szCs w:val="28"/>
        </w:rPr>
        <w:t>.</w:t>
      </w:r>
    </w:p>
    <w:p w:rsidR="002D08CF" w:rsidRDefault="002D08CF" w:rsidP="002D08CF">
      <w:pPr>
        <w:rPr>
          <w:szCs w:val="28"/>
        </w:rPr>
      </w:pPr>
      <w:r w:rsidRPr="00711BB2">
        <w:rPr>
          <w:szCs w:val="28"/>
        </w:rPr>
        <w:t>Пусть заданы два непересекающихся подмножества</w:t>
      </w:r>
      <w:r w:rsidRPr="00711BB2">
        <w:rPr>
          <w:rFonts w:ascii="Courier New" w:hAnsi="Courier New" w:cs="Courier New"/>
          <w:szCs w:val="28"/>
        </w:rPr>
        <w:t xml:space="preserve"> T,F</w:t>
      </w:r>
      <w:r w:rsidRPr="00711BB2">
        <w:rPr>
          <w:rFonts w:ascii="Courier New" w:hAnsi="Courier New" w:cs="Courier New"/>
          <w:szCs w:val="28"/>
        </w:rPr>
        <w:sym w:font="Symbol" w:char="F0CD"/>
      </w:r>
      <w:r w:rsidRPr="0000513E">
        <w:rPr>
          <w:rFonts w:ascii="Courier New" w:hAnsi="Courier New" w:cs="Courier New"/>
          <w:szCs w:val="28"/>
        </w:rPr>
        <w:t>A</w:t>
      </w:r>
      <w:r w:rsidRPr="00711BB2">
        <w:rPr>
          <w:szCs w:val="28"/>
        </w:rPr>
        <w:t>,</w:t>
      </w:r>
      <w:r w:rsidRPr="00711BB2">
        <w:rPr>
          <w:rFonts w:ascii="Courier New" w:hAnsi="Courier New" w:cs="Courier New"/>
          <w:szCs w:val="28"/>
        </w:rPr>
        <w:t xml:space="preserve"> T</w:t>
      </w:r>
      <w:r w:rsidRPr="00711BB2">
        <w:rPr>
          <w:rFonts w:ascii="Courier New" w:hAnsi="Courier New" w:cs="Courier New"/>
          <w:szCs w:val="28"/>
        </w:rPr>
        <w:sym w:font="Symbol" w:char="F0C7"/>
      </w:r>
      <w:r w:rsidRPr="00711BB2">
        <w:rPr>
          <w:rFonts w:ascii="Courier New" w:hAnsi="Courier New" w:cs="Courier New"/>
          <w:szCs w:val="28"/>
        </w:rPr>
        <w:t>F=</w:t>
      </w:r>
      <w:r w:rsidRPr="00711BB2">
        <w:rPr>
          <w:rFonts w:ascii="Courier New" w:hAnsi="Courier New" w:cs="Courier New"/>
          <w:szCs w:val="28"/>
        </w:rPr>
        <w:sym w:font="Symbol" w:char="F0C6"/>
      </w:r>
      <w:r w:rsidRPr="00711BB2">
        <w:rPr>
          <w:szCs w:val="28"/>
        </w:rPr>
        <w:t>. Будем считать, что подмножество</w:t>
      </w:r>
      <w:r w:rsidRPr="00711BB2">
        <w:rPr>
          <w:rFonts w:ascii="Courier New" w:hAnsi="Courier New" w:cs="Courier New"/>
          <w:szCs w:val="28"/>
        </w:rPr>
        <w:t xml:space="preserve"> T </w:t>
      </w:r>
      <w:r w:rsidRPr="00711BB2">
        <w:rPr>
          <w:szCs w:val="28"/>
        </w:rPr>
        <w:t xml:space="preserve">задаёт индексы переменных, значение которых фиксируется как </w:t>
      </w:r>
      <w:proofErr w:type="spellStart"/>
      <w:r w:rsidRPr="00711BB2">
        <w:rPr>
          <w:b/>
          <w:i/>
          <w:szCs w:val="28"/>
        </w:rPr>
        <w:t>true</w:t>
      </w:r>
      <w:proofErr w:type="spellEnd"/>
      <w:r w:rsidRPr="00711BB2">
        <w:rPr>
          <w:szCs w:val="28"/>
        </w:rPr>
        <w:t>, а подмножество</w:t>
      </w:r>
      <w:r w:rsidRPr="00711BB2">
        <w:rPr>
          <w:rFonts w:ascii="Courier New" w:hAnsi="Courier New" w:cs="Courier New"/>
          <w:szCs w:val="28"/>
        </w:rPr>
        <w:t xml:space="preserve"> F </w:t>
      </w:r>
      <w:r w:rsidRPr="00711BB2">
        <w:rPr>
          <w:szCs w:val="28"/>
        </w:rPr>
        <w:t xml:space="preserve">задаёт индексы переменных, значение которых фиксируется как </w:t>
      </w:r>
      <w:proofErr w:type="spellStart"/>
      <w:r w:rsidRPr="00711BB2">
        <w:rPr>
          <w:b/>
          <w:i/>
          <w:szCs w:val="28"/>
        </w:rPr>
        <w:t>false</w:t>
      </w:r>
      <w:proofErr w:type="spellEnd"/>
      <w:r w:rsidRPr="00711BB2">
        <w:rPr>
          <w:szCs w:val="28"/>
        </w:rPr>
        <w:t>.</w:t>
      </w:r>
    </w:p>
    <w:p w:rsidR="002D08CF" w:rsidRPr="00711BB2" w:rsidRDefault="002D08CF" w:rsidP="002D08CF">
      <w:pPr>
        <w:rPr>
          <w:szCs w:val="28"/>
        </w:rPr>
      </w:pPr>
      <w:r w:rsidRPr="00711BB2">
        <w:rPr>
          <w:szCs w:val="28"/>
        </w:rPr>
        <w:t>О</w:t>
      </w:r>
      <w:r>
        <w:rPr>
          <w:szCs w:val="28"/>
        </w:rPr>
        <w:t>пределим</w:t>
      </w:r>
      <w:r w:rsidRPr="00711BB2">
        <w:rPr>
          <w:szCs w:val="28"/>
        </w:rPr>
        <w:t xml:space="preserve"> сужение предиката подмножествами</w:t>
      </w:r>
      <w:r w:rsidRPr="00711BB2">
        <w:rPr>
          <w:rFonts w:ascii="Courier New" w:hAnsi="Courier New" w:cs="Courier New"/>
          <w:szCs w:val="28"/>
        </w:rPr>
        <w:t xml:space="preserve"> T </w:t>
      </w:r>
      <w:r w:rsidRPr="00711BB2">
        <w:rPr>
          <w:szCs w:val="28"/>
        </w:rPr>
        <w:t>и</w:t>
      </w:r>
      <w:r w:rsidRPr="00711BB2">
        <w:rPr>
          <w:rFonts w:ascii="Courier New" w:hAnsi="Courier New" w:cs="Courier New"/>
          <w:szCs w:val="28"/>
        </w:rPr>
        <w:t xml:space="preserve"> F</w:t>
      </w:r>
      <w:r w:rsidRPr="00711BB2">
        <w:rPr>
          <w:szCs w:val="28"/>
        </w:rPr>
        <w:t>:</w:t>
      </w:r>
    </w:p>
    <w:p w:rsidR="002D08CF" w:rsidRPr="002D08CF" w:rsidRDefault="002D08CF" w:rsidP="002D08CF">
      <w:pPr>
        <w:rPr>
          <w:rFonts w:ascii="Courier New" w:hAnsi="Courier New" w:cs="Courier New"/>
          <w:szCs w:val="28"/>
          <w:lang w:val="en-US"/>
        </w:rPr>
      </w:pPr>
      <w:r w:rsidRPr="004E2ACE">
        <w:rPr>
          <w:rFonts w:ascii="Courier New" w:hAnsi="Courier New" w:cs="Courier New"/>
          <w:szCs w:val="28"/>
        </w:rPr>
        <w:tab/>
      </w:r>
      <w:r w:rsidRPr="002D08CF">
        <w:rPr>
          <w:rFonts w:ascii="Courier New" w:hAnsi="Courier New" w:cs="Courier New"/>
          <w:szCs w:val="28"/>
          <w:lang w:val="en-US"/>
        </w:rPr>
        <w:t>P&lt;T,F&gt;:</w:t>
      </w:r>
      <w:r w:rsidRPr="00711BB2">
        <w:rPr>
          <w:rFonts w:ascii="Courier New" w:hAnsi="Courier New" w:cs="Courier New"/>
          <w:szCs w:val="28"/>
        </w:rPr>
        <w:sym w:font="Symbol" w:char="F0C3"/>
      </w:r>
      <w:r w:rsidRPr="002D08CF">
        <w:rPr>
          <w:rFonts w:ascii="Courier New" w:hAnsi="Courier New" w:cs="Courier New"/>
          <w:szCs w:val="28"/>
          <w:lang w:val="en-US"/>
        </w:rPr>
        <w:t>((A</w:t>
      </w:r>
      <w:r w:rsidRPr="00711BB2">
        <w:rPr>
          <w:rFonts w:ascii="Courier New" w:hAnsi="Courier New" w:cs="Courier New"/>
          <w:szCs w:val="28"/>
        </w:rPr>
        <w:sym w:font="Symbol" w:char="F0C8"/>
      </w:r>
      <w:r w:rsidRPr="002D08CF">
        <w:rPr>
          <w:rFonts w:ascii="Courier New" w:hAnsi="Courier New" w:cs="Courier New"/>
          <w:szCs w:val="28"/>
          <w:lang w:val="en-US"/>
        </w:rPr>
        <w:t>{</w:t>
      </w:r>
      <w:r w:rsidRPr="00711BB2">
        <w:rPr>
          <w:rFonts w:ascii="Courier New" w:hAnsi="Courier New" w:cs="Courier New"/>
          <w:szCs w:val="28"/>
        </w:rPr>
        <w:sym w:font="Symbol" w:char="F074"/>
      </w:r>
      <w:r w:rsidRPr="002D08CF">
        <w:rPr>
          <w:rFonts w:ascii="Courier New" w:hAnsi="Courier New" w:cs="Courier New"/>
          <w:szCs w:val="28"/>
          <w:lang w:val="en-US"/>
        </w:rPr>
        <w:t>})\(T</w:t>
      </w:r>
      <w:r w:rsidRPr="00711BB2">
        <w:rPr>
          <w:rFonts w:ascii="Courier New" w:hAnsi="Courier New" w:cs="Courier New"/>
          <w:szCs w:val="28"/>
        </w:rPr>
        <w:sym w:font="Symbol" w:char="F0C8"/>
      </w:r>
      <w:r w:rsidRPr="002D08CF">
        <w:rPr>
          <w:rFonts w:ascii="Courier New" w:hAnsi="Courier New" w:cs="Courier New"/>
          <w:szCs w:val="28"/>
          <w:lang w:val="en-US"/>
        </w:rPr>
        <w:t>F))</w:t>
      </w:r>
      <w:r w:rsidRPr="00711BB2">
        <w:rPr>
          <w:rFonts w:ascii="Courier New" w:hAnsi="Courier New" w:cs="Courier New"/>
          <w:szCs w:val="28"/>
        </w:rPr>
        <w:sym w:font="Symbol" w:char="F0AE"/>
      </w:r>
      <w:proofErr w:type="spellStart"/>
      <w:r w:rsidRPr="002D08CF">
        <w:rPr>
          <w:b/>
          <w:i/>
          <w:szCs w:val="28"/>
          <w:lang w:val="en-US"/>
        </w:rPr>
        <w:t>Bool</w:t>
      </w:r>
      <w:proofErr w:type="spellEnd"/>
      <w:r w:rsidRPr="002D08CF">
        <w:rPr>
          <w:szCs w:val="28"/>
          <w:lang w:val="en-US"/>
        </w:rPr>
        <w:t>.</w:t>
      </w:r>
    </w:p>
    <w:p w:rsidR="002D08CF" w:rsidRPr="002D08CF" w:rsidRDefault="002D08CF" w:rsidP="002D08CF">
      <w:pPr>
        <w:rPr>
          <w:rFonts w:ascii="Courier New" w:hAnsi="Courier New" w:cs="Courier New"/>
          <w:szCs w:val="28"/>
          <w:lang w:val="en-US"/>
        </w:rPr>
      </w:pPr>
      <w:r w:rsidRPr="002D08CF">
        <w:rPr>
          <w:rFonts w:ascii="Courier New" w:hAnsi="Courier New" w:cs="Courier New"/>
          <w:szCs w:val="28"/>
          <w:lang w:val="en-US"/>
        </w:rPr>
        <w:tab/>
        <w:t>U</w:t>
      </w:r>
      <w:r w:rsidRPr="00711BB2">
        <w:rPr>
          <w:rFonts w:ascii="Courier New" w:hAnsi="Courier New" w:cs="Courier New"/>
          <w:szCs w:val="28"/>
        </w:rPr>
        <w:sym w:font="Symbol" w:char="F0CD"/>
      </w:r>
      <w:r w:rsidRPr="002D08CF">
        <w:rPr>
          <w:rFonts w:ascii="Courier New" w:hAnsi="Courier New" w:cs="Courier New"/>
          <w:szCs w:val="28"/>
          <w:lang w:val="en-US"/>
        </w:rPr>
        <w:t>(A</w:t>
      </w:r>
      <w:r w:rsidRPr="00711BB2">
        <w:rPr>
          <w:rFonts w:ascii="Courier New" w:hAnsi="Courier New" w:cs="Courier New"/>
          <w:szCs w:val="28"/>
        </w:rPr>
        <w:sym w:font="Symbol" w:char="F0C8"/>
      </w:r>
      <w:r w:rsidRPr="002D08CF">
        <w:rPr>
          <w:rFonts w:ascii="Courier New" w:hAnsi="Courier New" w:cs="Courier New"/>
          <w:szCs w:val="28"/>
          <w:lang w:val="en-US"/>
        </w:rPr>
        <w:t>{</w:t>
      </w:r>
      <w:r w:rsidRPr="00711BB2">
        <w:rPr>
          <w:rFonts w:ascii="Courier New" w:hAnsi="Courier New" w:cs="Courier New"/>
          <w:szCs w:val="28"/>
        </w:rPr>
        <w:sym w:font="Symbol" w:char="F074"/>
      </w:r>
      <w:r w:rsidRPr="002D08CF">
        <w:rPr>
          <w:rFonts w:ascii="Courier New" w:hAnsi="Courier New" w:cs="Courier New"/>
          <w:szCs w:val="28"/>
          <w:lang w:val="en-US"/>
        </w:rPr>
        <w:t>})\(T</w:t>
      </w:r>
      <w:r w:rsidRPr="00711BB2">
        <w:rPr>
          <w:rFonts w:ascii="Courier New" w:hAnsi="Courier New" w:cs="Courier New"/>
          <w:szCs w:val="28"/>
        </w:rPr>
        <w:sym w:font="Symbol" w:char="F0C8"/>
      </w:r>
      <w:r w:rsidRPr="002D08CF">
        <w:rPr>
          <w:rFonts w:ascii="Courier New" w:hAnsi="Courier New" w:cs="Courier New"/>
          <w:szCs w:val="28"/>
          <w:lang w:val="en-US"/>
        </w:rPr>
        <w:t>F)</w:t>
      </w:r>
      <w:r w:rsidRPr="002D08CF">
        <w:rPr>
          <w:rFonts w:ascii="Courier New" w:hAnsi="Courier New" w:cs="Courier New"/>
          <w:szCs w:val="28"/>
          <w:lang w:val="en-US"/>
        </w:rPr>
        <w:tab/>
        <w:t>:</w:t>
      </w:r>
      <w:r w:rsidRPr="002D08CF">
        <w:rPr>
          <w:rFonts w:ascii="Courier New" w:hAnsi="Courier New" w:cs="Courier New"/>
          <w:szCs w:val="28"/>
          <w:lang w:val="en-US"/>
        </w:rPr>
        <w:tab/>
      </w:r>
      <w:r w:rsidRPr="002D08CF">
        <w:rPr>
          <w:rFonts w:ascii="Courier New" w:hAnsi="Courier New" w:cs="Courier New"/>
          <w:szCs w:val="28"/>
          <w:lang w:val="en-US"/>
        </w:rPr>
        <w:tab/>
        <w:t>P&lt;T,F&gt;(U) =</w:t>
      </w:r>
      <w:r w:rsidRPr="002D08CF">
        <w:rPr>
          <w:rFonts w:ascii="Courier New" w:hAnsi="Courier New" w:cs="Courier New"/>
          <w:szCs w:val="28"/>
          <w:vertAlign w:val="subscript"/>
          <w:lang w:val="en-US"/>
        </w:rPr>
        <w:t>def</w:t>
      </w:r>
      <w:r w:rsidRPr="002D08CF">
        <w:rPr>
          <w:rFonts w:ascii="Courier New" w:hAnsi="Courier New" w:cs="Courier New"/>
          <w:szCs w:val="28"/>
          <w:lang w:val="en-US"/>
        </w:rPr>
        <w:t xml:space="preserve"> P(U</w:t>
      </w:r>
      <w:r w:rsidRPr="00711BB2">
        <w:rPr>
          <w:rFonts w:ascii="Courier New" w:hAnsi="Courier New" w:cs="Courier New"/>
          <w:szCs w:val="28"/>
        </w:rPr>
        <w:sym w:font="Symbol" w:char="F0C8"/>
      </w:r>
      <w:r w:rsidRPr="002D08CF">
        <w:rPr>
          <w:rFonts w:ascii="Courier New" w:hAnsi="Courier New" w:cs="Courier New"/>
          <w:szCs w:val="28"/>
          <w:lang w:val="en-US"/>
        </w:rPr>
        <w:t>T)</w:t>
      </w:r>
      <w:r w:rsidRPr="002D08CF">
        <w:rPr>
          <w:szCs w:val="28"/>
          <w:lang w:val="en-US"/>
        </w:rPr>
        <w:t>.</w:t>
      </w:r>
    </w:p>
    <w:p w:rsidR="002D08CF" w:rsidRPr="002D08CF" w:rsidRDefault="002D08CF" w:rsidP="002D08CF">
      <w:pPr>
        <w:rPr>
          <w:lang w:val="en-US"/>
        </w:rPr>
      </w:pPr>
    </w:p>
    <w:p w:rsidR="002D08CF" w:rsidRPr="00293375" w:rsidRDefault="002D08CF" w:rsidP="002D08CF">
      <w:pPr>
        <w:rPr>
          <w:szCs w:val="28"/>
          <w:u w:val="single"/>
          <w:lang w:val="en-US"/>
        </w:rPr>
      </w:pPr>
    </w:p>
    <w:p w:rsidR="002D08CF" w:rsidRPr="00711BB2" w:rsidRDefault="002D08CF" w:rsidP="002D08CF">
      <w:pPr>
        <w:rPr>
          <w:szCs w:val="28"/>
        </w:rPr>
      </w:pPr>
      <w:r w:rsidRPr="00711BB2">
        <w:rPr>
          <w:szCs w:val="28"/>
          <w:u w:val="single"/>
        </w:rPr>
        <w:t>Задание предикатов на переходах</w:t>
      </w:r>
      <w:r w:rsidRPr="00711BB2">
        <w:rPr>
          <w:szCs w:val="28"/>
        </w:rPr>
        <w:t>.</w:t>
      </w:r>
    </w:p>
    <w:p w:rsidR="002D08CF" w:rsidRPr="0000513E" w:rsidRDefault="002D08CF" w:rsidP="002D08CF">
      <w:pPr>
        <w:rPr>
          <w:szCs w:val="28"/>
        </w:rPr>
      </w:pPr>
      <w:r w:rsidRPr="00711BB2">
        <w:rPr>
          <w:szCs w:val="28"/>
        </w:rPr>
        <w:t>Будем считать, что предикат</w:t>
      </w:r>
      <w:r w:rsidRPr="00711BB2">
        <w:rPr>
          <w:rFonts w:ascii="Courier New" w:hAnsi="Courier New" w:cs="Courier New"/>
          <w:szCs w:val="28"/>
        </w:rPr>
        <w:t xml:space="preserve"> P</w:t>
      </w:r>
      <w:r w:rsidRPr="00711BB2">
        <w:rPr>
          <w:szCs w:val="28"/>
        </w:rPr>
        <w:t>, заданный на переходе из состояния</w:t>
      </w:r>
      <w:r w:rsidRPr="00711BB2">
        <w:rPr>
          <w:rFonts w:ascii="Courier New" w:hAnsi="Courier New" w:cs="Courier New"/>
          <w:szCs w:val="28"/>
        </w:rPr>
        <w:t xml:space="preserve"> </w:t>
      </w:r>
      <w:proofErr w:type="spellStart"/>
      <w:r w:rsidRPr="00711BB2">
        <w:rPr>
          <w:rFonts w:ascii="Courier New" w:hAnsi="Courier New" w:cs="Courier New"/>
          <w:szCs w:val="28"/>
        </w:rPr>
        <w:t>s</w:t>
      </w:r>
      <w:proofErr w:type="spellEnd"/>
      <w:r w:rsidRPr="00711BB2">
        <w:rPr>
          <w:szCs w:val="28"/>
        </w:rPr>
        <w:t>, сужен подмножествами</w:t>
      </w:r>
      <w:r w:rsidRPr="00711BB2">
        <w:rPr>
          <w:rFonts w:ascii="Courier New" w:hAnsi="Courier New" w:cs="Courier New"/>
          <w:szCs w:val="28"/>
        </w:rPr>
        <w:t xml:space="preserve"> P&lt;T,F&gt; = P</w:t>
      </w:r>
      <w:r>
        <w:rPr>
          <w:szCs w:val="28"/>
        </w:rPr>
        <w:t>, где</w:t>
      </w:r>
    </w:p>
    <w:p w:rsidR="002D08CF" w:rsidRPr="00711BB2" w:rsidRDefault="002D08CF" w:rsidP="002D08CF">
      <w:pPr>
        <w:rPr>
          <w:rFonts w:ascii="Courier New" w:hAnsi="Courier New" w:cs="Courier New"/>
          <w:szCs w:val="28"/>
        </w:rPr>
      </w:pPr>
      <w:r w:rsidRPr="00711BB2">
        <w:rPr>
          <w:rFonts w:ascii="Courier New" w:hAnsi="Courier New" w:cs="Courier New"/>
          <w:szCs w:val="28"/>
        </w:rPr>
        <w:t>T = {</w:t>
      </w:r>
      <w:r w:rsidRPr="00711BB2">
        <w:rPr>
          <w:rFonts w:ascii="Courier New" w:hAnsi="Courier New" w:cs="Courier New"/>
          <w:szCs w:val="28"/>
        </w:rPr>
        <w:sym w:font="Symbol" w:char="F074"/>
      </w:r>
      <w:proofErr w:type="spellStart"/>
      <w:r w:rsidRPr="00711BB2">
        <w:rPr>
          <w:rFonts w:ascii="Courier New" w:hAnsi="Courier New" w:cs="Courier New"/>
          <w:szCs w:val="28"/>
        </w:rPr>
        <w:t>|s</w:t>
      </w:r>
      <w:proofErr w:type="spellEnd"/>
      <w:r w:rsidRPr="00711BB2">
        <w:rPr>
          <w:rFonts w:ascii="Courier New" w:hAnsi="Courier New" w:cs="Courier New"/>
          <w:szCs w:val="28"/>
        </w:rPr>
        <w:sym w:font="Euclid Symbol" w:char="F0BE"/>
      </w:r>
      <w:r w:rsidRPr="00711BB2">
        <w:rPr>
          <w:rFonts w:ascii="Courier New" w:hAnsi="Courier New" w:cs="Courier New"/>
          <w:szCs w:val="28"/>
        </w:rPr>
        <w:sym w:font="Symbol" w:char="F074"/>
      </w:r>
      <w:r w:rsidRPr="00711BB2">
        <w:rPr>
          <w:rFonts w:ascii="Courier New" w:hAnsi="Courier New" w:cs="Courier New"/>
          <w:szCs w:val="28"/>
        </w:rPr>
        <w:sym w:font="Euclid Symbol" w:char="F0AE"/>
      </w:r>
      <w:r w:rsidRPr="00711BB2">
        <w:rPr>
          <w:rFonts w:ascii="Courier New" w:hAnsi="Courier New" w:cs="Courier New"/>
          <w:szCs w:val="28"/>
        </w:rPr>
        <w:t>}</w:t>
      </w:r>
      <w:r w:rsidRPr="00711BB2">
        <w:rPr>
          <w:szCs w:val="28"/>
        </w:rPr>
        <w:t>,</w:t>
      </w:r>
    </w:p>
    <w:p w:rsidR="002D08CF" w:rsidRPr="00711BB2" w:rsidRDefault="002D08CF" w:rsidP="002D08CF">
      <w:pPr>
        <w:rPr>
          <w:rFonts w:ascii="Courier New" w:hAnsi="Courier New" w:cs="Courier New"/>
          <w:szCs w:val="28"/>
        </w:rPr>
      </w:pPr>
      <w:r w:rsidRPr="00711BB2">
        <w:rPr>
          <w:rFonts w:ascii="Courier New" w:hAnsi="Courier New" w:cs="Courier New"/>
          <w:szCs w:val="28"/>
        </w:rPr>
        <w:t>F = {</w:t>
      </w:r>
      <w:proofErr w:type="spellStart"/>
      <w:r w:rsidRPr="00711BB2">
        <w:rPr>
          <w:rFonts w:ascii="Courier New" w:hAnsi="Courier New" w:cs="Courier New"/>
          <w:szCs w:val="28"/>
        </w:rPr>
        <w:t>z</w:t>
      </w:r>
      <w:proofErr w:type="spellEnd"/>
      <w:r w:rsidRPr="00711BB2">
        <w:rPr>
          <w:rFonts w:ascii="Courier New" w:hAnsi="Courier New" w:cs="Courier New"/>
          <w:szCs w:val="28"/>
        </w:rPr>
        <w:sym w:font="Symbol" w:char="F0CE"/>
      </w:r>
      <w:proofErr w:type="spellStart"/>
      <w:r w:rsidRPr="0000513E">
        <w:rPr>
          <w:rFonts w:ascii="Courier New" w:hAnsi="Courier New" w:cs="Courier New"/>
          <w:szCs w:val="28"/>
        </w:rPr>
        <w:t>A</w:t>
      </w:r>
      <w:r w:rsidRPr="00711BB2">
        <w:rPr>
          <w:rFonts w:ascii="Courier New" w:hAnsi="Courier New" w:cs="Courier New"/>
          <w:szCs w:val="28"/>
        </w:rPr>
        <w:t>|s</w:t>
      </w:r>
      <w:proofErr w:type="spellEnd"/>
      <w:r w:rsidRPr="00711BB2">
        <w:rPr>
          <w:rFonts w:ascii="Courier New" w:hAnsi="Courier New" w:cs="Courier New"/>
          <w:szCs w:val="28"/>
        </w:rPr>
        <w:sym w:font="Euclid Symbol" w:char="F0BE"/>
      </w:r>
      <w:proofErr w:type="spellStart"/>
      <w:r w:rsidRPr="00711BB2">
        <w:rPr>
          <w:rFonts w:ascii="Courier New" w:hAnsi="Courier New" w:cs="Courier New"/>
          <w:szCs w:val="28"/>
        </w:rPr>
        <w:t>z</w:t>
      </w:r>
      <w:proofErr w:type="spellEnd"/>
      <w:r w:rsidRPr="00711BB2">
        <w:rPr>
          <w:rFonts w:ascii="Courier New" w:hAnsi="Courier New" w:cs="Courier New"/>
          <w:szCs w:val="28"/>
        </w:rPr>
        <w:sym w:font="Euclid Math One" w:char="F0BD"/>
      </w:r>
      <w:r w:rsidRPr="00711BB2">
        <w:rPr>
          <w:rFonts w:ascii="Courier New" w:hAnsi="Courier New" w:cs="Courier New"/>
          <w:szCs w:val="28"/>
        </w:rPr>
        <w:t>}</w:t>
      </w:r>
      <w:r w:rsidRPr="00711BB2">
        <w:rPr>
          <w:szCs w:val="28"/>
        </w:rPr>
        <w:t>.</w:t>
      </w:r>
    </w:p>
    <w:p w:rsidR="002D08CF" w:rsidRPr="00711BB2" w:rsidRDefault="002D08CF" w:rsidP="002D08CF">
      <w:pPr>
        <w:rPr>
          <w:rFonts w:ascii="Courier New" w:hAnsi="Courier New" w:cs="Courier New"/>
          <w:szCs w:val="28"/>
        </w:rPr>
      </w:pPr>
    </w:p>
    <w:p w:rsidR="002D08CF" w:rsidRPr="00711BB2" w:rsidRDefault="002D08CF" w:rsidP="002D08CF">
      <w:pPr>
        <w:rPr>
          <w:szCs w:val="28"/>
        </w:rPr>
      </w:pPr>
      <w:r w:rsidRPr="00711BB2">
        <w:rPr>
          <w:szCs w:val="28"/>
          <w:u w:val="single"/>
        </w:rPr>
        <w:t>Сужение</w:t>
      </w:r>
      <w:r w:rsidRPr="005E10FE">
        <w:rPr>
          <w:szCs w:val="28"/>
          <w:u w:val="single"/>
        </w:rPr>
        <w:t>-</w:t>
      </w:r>
      <w:r>
        <w:rPr>
          <w:szCs w:val="28"/>
          <w:u w:val="single"/>
        </w:rPr>
        <w:t>расширение</w:t>
      </w:r>
      <w:r w:rsidRPr="00711BB2">
        <w:rPr>
          <w:szCs w:val="28"/>
          <w:u w:val="single"/>
        </w:rPr>
        <w:t xml:space="preserve"> предиката при композиции</w:t>
      </w:r>
      <w:r w:rsidRPr="00711BB2">
        <w:rPr>
          <w:szCs w:val="28"/>
        </w:rPr>
        <w:t>.</w:t>
      </w:r>
    </w:p>
    <w:p w:rsidR="002D08CF" w:rsidRPr="005E10FE" w:rsidRDefault="002D08CF" w:rsidP="002D08CF">
      <w:pPr>
        <w:rPr>
          <w:szCs w:val="28"/>
        </w:rPr>
      </w:pPr>
      <w:r w:rsidRPr="00711BB2">
        <w:rPr>
          <w:szCs w:val="28"/>
        </w:rPr>
        <w:t>Рассмотрим композицию автомата</w:t>
      </w:r>
      <w:r w:rsidRPr="00711BB2">
        <w:rPr>
          <w:rFonts w:ascii="Courier New" w:hAnsi="Courier New" w:cs="Courier New"/>
          <w:szCs w:val="28"/>
        </w:rPr>
        <w:t xml:space="preserve"> </w:t>
      </w:r>
      <w:r w:rsidRPr="0000513E">
        <w:rPr>
          <w:rFonts w:ascii="Courier New" w:hAnsi="Courier New" w:cs="Courier New"/>
          <w:b/>
          <w:szCs w:val="28"/>
        </w:rPr>
        <w:t>A</w:t>
      </w:r>
      <w:r w:rsidRPr="00711BB2">
        <w:rPr>
          <w:rFonts w:ascii="Courier New" w:hAnsi="Courier New" w:cs="Courier New"/>
          <w:szCs w:val="28"/>
        </w:rPr>
        <w:t xml:space="preserve"> </w:t>
      </w:r>
      <w:r w:rsidRPr="00711BB2">
        <w:rPr>
          <w:szCs w:val="28"/>
        </w:rPr>
        <w:t>в алфавите</w:t>
      </w:r>
      <w:r w:rsidRPr="00711BB2">
        <w:rPr>
          <w:rFonts w:ascii="Courier New" w:hAnsi="Courier New" w:cs="Courier New"/>
          <w:szCs w:val="28"/>
        </w:rPr>
        <w:t xml:space="preserve"> </w:t>
      </w:r>
      <w:r w:rsidRPr="0000513E">
        <w:rPr>
          <w:rFonts w:ascii="Courier New" w:hAnsi="Courier New" w:cs="Courier New"/>
          <w:szCs w:val="28"/>
        </w:rPr>
        <w:t>A</w:t>
      </w:r>
      <w:r w:rsidRPr="00711BB2">
        <w:rPr>
          <w:rFonts w:ascii="Courier New" w:hAnsi="Courier New" w:cs="Courier New"/>
          <w:szCs w:val="28"/>
        </w:rPr>
        <w:t xml:space="preserve"> </w:t>
      </w:r>
      <w:r w:rsidRPr="00711BB2">
        <w:rPr>
          <w:szCs w:val="28"/>
        </w:rPr>
        <w:t>и автомата</w:t>
      </w:r>
      <w:r w:rsidRPr="00711BB2">
        <w:rPr>
          <w:rFonts w:ascii="Courier New" w:hAnsi="Courier New" w:cs="Courier New"/>
          <w:szCs w:val="28"/>
        </w:rPr>
        <w:t xml:space="preserve"> </w:t>
      </w:r>
      <w:r w:rsidRPr="0000513E">
        <w:rPr>
          <w:rFonts w:ascii="Courier New" w:hAnsi="Courier New" w:cs="Courier New"/>
          <w:b/>
          <w:szCs w:val="28"/>
        </w:rPr>
        <w:t>B</w:t>
      </w:r>
      <w:r w:rsidRPr="00711BB2">
        <w:rPr>
          <w:rFonts w:ascii="Courier New" w:hAnsi="Courier New" w:cs="Courier New"/>
          <w:szCs w:val="28"/>
        </w:rPr>
        <w:t xml:space="preserve"> </w:t>
      </w:r>
      <w:r w:rsidRPr="00711BB2">
        <w:rPr>
          <w:szCs w:val="28"/>
        </w:rPr>
        <w:t xml:space="preserve">в </w:t>
      </w:r>
      <w:proofErr w:type="spellStart"/>
      <w:r w:rsidRPr="00711BB2">
        <w:rPr>
          <w:szCs w:val="28"/>
        </w:rPr>
        <w:t>алфавитe</w:t>
      </w:r>
      <w:proofErr w:type="spellEnd"/>
      <w:r w:rsidRPr="00711BB2">
        <w:rPr>
          <w:rFonts w:ascii="Courier New" w:hAnsi="Courier New" w:cs="Courier New"/>
          <w:szCs w:val="28"/>
        </w:rPr>
        <w:t xml:space="preserve"> </w:t>
      </w:r>
      <w:r w:rsidRPr="0000513E">
        <w:rPr>
          <w:rFonts w:ascii="Courier New" w:hAnsi="Courier New" w:cs="Courier New"/>
          <w:szCs w:val="28"/>
        </w:rPr>
        <w:t>B</w:t>
      </w:r>
      <w:r w:rsidRPr="00711BB2">
        <w:rPr>
          <w:szCs w:val="28"/>
        </w:rPr>
        <w:t>. Пусть</w:t>
      </w:r>
      <w:r w:rsidRPr="00711BB2">
        <w:rPr>
          <w:rFonts w:ascii="Courier New" w:hAnsi="Courier New" w:cs="Courier New"/>
          <w:szCs w:val="28"/>
        </w:rPr>
        <w:t xml:space="preserve"> </w:t>
      </w:r>
      <w:proofErr w:type="spellStart"/>
      <w:r w:rsidRPr="00711BB2">
        <w:rPr>
          <w:rFonts w:ascii="Courier New" w:hAnsi="Courier New" w:cs="Courier New"/>
          <w:szCs w:val="28"/>
        </w:rPr>
        <w:t>ab</w:t>
      </w:r>
      <w:proofErr w:type="spellEnd"/>
      <w:r w:rsidRPr="00711BB2">
        <w:rPr>
          <w:rFonts w:ascii="Courier New" w:hAnsi="Courier New" w:cs="Courier New"/>
          <w:szCs w:val="28"/>
        </w:rPr>
        <w:t xml:space="preserve"> </w:t>
      </w:r>
      <w:r w:rsidRPr="00711BB2">
        <w:rPr>
          <w:szCs w:val="28"/>
        </w:rPr>
        <w:t>– достижимое композиционное состояние. Для каждого перехода из состояния</w:t>
      </w:r>
      <w:r w:rsidRPr="00711BB2">
        <w:rPr>
          <w:rFonts w:ascii="Courier New" w:hAnsi="Courier New" w:cs="Courier New"/>
          <w:szCs w:val="28"/>
        </w:rPr>
        <w:t xml:space="preserve"> </w:t>
      </w:r>
      <w:proofErr w:type="spellStart"/>
      <w:r w:rsidRPr="00711BB2">
        <w:rPr>
          <w:rFonts w:ascii="Courier New" w:hAnsi="Courier New" w:cs="Courier New"/>
          <w:szCs w:val="28"/>
        </w:rPr>
        <w:t>a</w:t>
      </w:r>
      <w:proofErr w:type="spellEnd"/>
      <w:r w:rsidRPr="00711BB2">
        <w:rPr>
          <w:rFonts w:ascii="Courier New" w:hAnsi="Courier New" w:cs="Courier New"/>
          <w:szCs w:val="28"/>
        </w:rPr>
        <w:t xml:space="preserve"> </w:t>
      </w:r>
      <w:r w:rsidRPr="00711BB2">
        <w:rPr>
          <w:szCs w:val="28"/>
        </w:rPr>
        <w:t>его предикат</w:t>
      </w:r>
      <w:r w:rsidRPr="00711BB2">
        <w:rPr>
          <w:rFonts w:ascii="Courier New" w:hAnsi="Courier New" w:cs="Courier New"/>
          <w:szCs w:val="28"/>
        </w:rPr>
        <w:t xml:space="preserve"> P </w:t>
      </w:r>
      <w:r w:rsidRPr="00711BB2">
        <w:rPr>
          <w:szCs w:val="28"/>
        </w:rPr>
        <w:t>сузим подмножествами</w:t>
      </w:r>
      <w:r w:rsidRPr="005E10FE">
        <w:rPr>
          <w:rFonts w:ascii="Courier New" w:hAnsi="Courier New" w:cs="Courier New"/>
          <w:szCs w:val="28"/>
        </w:rPr>
        <w:t xml:space="preserve"> T </w:t>
      </w:r>
      <w:r>
        <w:rPr>
          <w:szCs w:val="28"/>
        </w:rPr>
        <w:t>и</w:t>
      </w:r>
      <w:r w:rsidRPr="005E10FE">
        <w:rPr>
          <w:rFonts w:ascii="Courier New" w:hAnsi="Courier New" w:cs="Courier New"/>
          <w:szCs w:val="28"/>
        </w:rPr>
        <w:t xml:space="preserve"> F </w:t>
      </w:r>
      <w:r>
        <w:rPr>
          <w:szCs w:val="28"/>
        </w:rPr>
        <w:t>и расширим надмножеством</w:t>
      </w:r>
      <w:r w:rsidRPr="005E10FE">
        <w:rPr>
          <w:rFonts w:ascii="Courier New" w:hAnsi="Courier New" w:cs="Courier New"/>
          <w:szCs w:val="28"/>
        </w:rPr>
        <w:t xml:space="preserve"> </w:t>
      </w:r>
      <w:r w:rsidRPr="0000513E">
        <w:rPr>
          <w:rFonts w:ascii="Courier New" w:hAnsi="Courier New" w:cs="Courier New"/>
          <w:szCs w:val="28"/>
        </w:rPr>
        <w:t>E</w:t>
      </w:r>
      <w:r>
        <w:rPr>
          <w:szCs w:val="28"/>
        </w:rPr>
        <w:t>:</w:t>
      </w:r>
    </w:p>
    <w:p w:rsidR="002D08CF" w:rsidRPr="002D08CF" w:rsidRDefault="002D08CF" w:rsidP="002D08CF">
      <w:pPr>
        <w:rPr>
          <w:rFonts w:ascii="Courier New" w:hAnsi="Courier New" w:cs="Courier New"/>
          <w:szCs w:val="28"/>
          <w:lang w:val="en-US"/>
        </w:rPr>
      </w:pPr>
      <w:r w:rsidRPr="002D08CF">
        <w:rPr>
          <w:rFonts w:ascii="Courier New" w:hAnsi="Courier New" w:cs="Courier New"/>
          <w:szCs w:val="28"/>
          <w:lang w:val="en-US"/>
        </w:rPr>
        <w:t>T(</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 = { z</w:t>
      </w:r>
      <w:r w:rsidRPr="00711BB2">
        <w:rPr>
          <w:rFonts w:ascii="Courier New" w:hAnsi="Courier New" w:cs="Courier New"/>
          <w:szCs w:val="28"/>
        </w:rPr>
        <w:sym w:font="Symbol" w:char="F0CE"/>
      </w:r>
      <w:r w:rsidRPr="002D08CF">
        <w:rPr>
          <w:rFonts w:ascii="Courier New" w:hAnsi="Courier New" w:cs="Courier New"/>
          <w:szCs w:val="28"/>
          <w:lang w:val="en-US"/>
        </w:rPr>
        <w:t>A</w:t>
      </w:r>
      <w:r w:rsidRPr="00711BB2">
        <w:rPr>
          <w:rFonts w:ascii="Courier New" w:hAnsi="Courier New" w:cs="Courier New"/>
          <w:szCs w:val="28"/>
        </w:rPr>
        <w:sym w:font="Symbol" w:char="F0C7"/>
      </w:r>
      <w:r w:rsidRPr="002D08CF">
        <w:rPr>
          <w:rFonts w:ascii="Courier New" w:hAnsi="Courier New" w:cs="Courier New"/>
          <w:szCs w:val="28"/>
          <w:u w:val="single"/>
          <w:lang w:val="en-US"/>
        </w:rPr>
        <w:t>B</w:t>
      </w:r>
      <w:r w:rsidRPr="002D08CF">
        <w:rPr>
          <w:rFonts w:ascii="Courier New" w:hAnsi="Courier New" w:cs="Courier New"/>
          <w:szCs w:val="28"/>
          <w:lang w:val="en-US"/>
        </w:rPr>
        <w:t xml:space="preserve"> | a</w:t>
      </w:r>
      <w:r w:rsidRPr="00711BB2">
        <w:rPr>
          <w:rFonts w:ascii="Courier New" w:hAnsi="Courier New" w:cs="Courier New"/>
          <w:szCs w:val="28"/>
        </w:rPr>
        <w:sym w:font="Euclid Symbol" w:char="F0BE"/>
      </w:r>
      <w:r w:rsidRPr="002D08CF">
        <w:rPr>
          <w:rFonts w:ascii="Courier New" w:hAnsi="Courier New" w:cs="Courier New"/>
          <w:szCs w:val="28"/>
          <w:lang w:val="en-US"/>
        </w:rPr>
        <w:t>z</w:t>
      </w:r>
      <w:r w:rsidRPr="00711BB2">
        <w:rPr>
          <w:rFonts w:ascii="Courier New" w:hAnsi="Courier New" w:cs="Courier New"/>
          <w:szCs w:val="28"/>
        </w:rPr>
        <w:sym w:font="Euclid Symbol" w:char="F0AE"/>
      </w:r>
      <w:r w:rsidRPr="002D08CF">
        <w:rPr>
          <w:rFonts w:ascii="Courier New" w:hAnsi="Courier New" w:cs="Courier New"/>
          <w:szCs w:val="28"/>
          <w:lang w:val="en-US"/>
        </w:rPr>
        <w:t xml:space="preserve"> &amp; b</w:t>
      </w:r>
      <w:r w:rsidRPr="00711BB2">
        <w:rPr>
          <w:rFonts w:ascii="Courier New" w:hAnsi="Courier New" w:cs="Courier New"/>
          <w:szCs w:val="28"/>
        </w:rPr>
        <w:sym w:font="Euclid Symbol" w:char="F0BE"/>
      </w:r>
      <w:r w:rsidRPr="002D08CF">
        <w:rPr>
          <w:rFonts w:ascii="Courier New" w:hAnsi="Courier New" w:cs="Courier New"/>
          <w:szCs w:val="28"/>
          <w:u w:val="single"/>
          <w:lang w:val="en-US"/>
        </w:rPr>
        <w:t>z</w:t>
      </w:r>
      <w:r w:rsidRPr="00711BB2">
        <w:rPr>
          <w:rFonts w:ascii="Courier New" w:hAnsi="Courier New" w:cs="Courier New"/>
          <w:szCs w:val="28"/>
        </w:rPr>
        <w:sym w:font="Euclid Symbol" w:char="F0AE"/>
      </w:r>
      <w:r w:rsidRPr="002D08CF">
        <w:rPr>
          <w:rFonts w:ascii="Courier New" w:hAnsi="Courier New" w:cs="Courier New"/>
          <w:szCs w:val="28"/>
          <w:lang w:val="en-US"/>
        </w:rPr>
        <w:t xml:space="preserve"> }</w:t>
      </w:r>
      <w:r w:rsidRPr="002D08CF">
        <w:rPr>
          <w:szCs w:val="28"/>
          <w:lang w:val="en-US"/>
        </w:rPr>
        <w:t>,</w:t>
      </w:r>
    </w:p>
    <w:p w:rsidR="002D08CF" w:rsidRPr="002D08CF" w:rsidRDefault="002D08CF" w:rsidP="002D08CF">
      <w:pPr>
        <w:rPr>
          <w:szCs w:val="28"/>
          <w:lang w:val="en-US"/>
        </w:rPr>
      </w:pPr>
      <w:r w:rsidRPr="002D08CF">
        <w:rPr>
          <w:rFonts w:ascii="Courier New" w:hAnsi="Courier New" w:cs="Courier New"/>
          <w:szCs w:val="28"/>
          <w:lang w:val="en-US"/>
        </w:rPr>
        <w:t>F(</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 = { z</w:t>
      </w:r>
      <w:r w:rsidRPr="00711BB2">
        <w:rPr>
          <w:rFonts w:ascii="Courier New" w:hAnsi="Courier New" w:cs="Courier New"/>
          <w:szCs w:val="28"/>
        </w:rPr>
        <w:sym w:font="Symbol" w:char="F0CE"/>
      </w:r>
      <w:r w:rsidRPr="002D08CF">
        <w:rPr>
          <w:rFonts w:ascii="Courier New" w:hAnsi="Courier New" w:cs="Courier New"/>
          <w:szCs w:val="28"/>
          <w:lang w:val="en-US"/>
        </w:rPr>
        <w:t>A</w:t>
      </w:r>
      <w:r w:rsidRPr="00711BB2">
        <w:rPr>
          <w:rFonts w:ascii="Courier New" w:hAnsi="Courier New" w:cs="Courier New"/>
          <w:szCs w:val="28"/>
        </w:rPr>
        <w:sym w:font="Symbol" w:char="F0C7"/>
      </w:r>
      <w:r w:rsidRPr="002D08CF">
        <w:rPr>
          <w:rFonts w:ascii="Courier New" w:hAnsi="Courier New" w:cs="Courier New"/>
          <w:szCs w:val="28"/>
          <w:u w:val="single"/>
          <w:lang w:val="en-US"/>
        </w:rPr>
        <w:t>B</w:t>
      </w:r>
      <w:r w:rsidRPr="002D08CF">
        <w:rPr>
          <w:rFonts w:ascii="Courier New" w:hAnsi="Courier New" w:cs="Courier New"/>
          <w:szCs w:val="28"/>
          <w:lang w:val="en-US"/>
        </w:rPr>
        <w:t xml:space="preserve"> | a</w:t>
      </w:r>
      <w:r w:rsidRPr="00711BB2">
        <w:rPr>
          <w:rFonts w:ascii="Courier New" w:hAnsi="Courier New" w:cs="Courier New"/>
          <w:szCs w:val="28"/>
        </w:rPr>
        <w:sym w:font="Euclid Symbol" w:char="F0BE"/>
      </w:r>
      <w:r w:rsidRPr="002D08CF">
        <w:rPr>
          <w:rFonts w:ascii="Courier New" w:hAnsi="Courier New" w:cs="Courier New"/>
          <w:szCs w:val="28"/>
          <w:lang w:val="en-US"/>
        </w:rPr>
        <w:t>z</w:t>
      </w:r>
      <w:r w:rsidRPr="00711BB2">
        <w:rPr>
          <w:rFonts w:ascii="Courier New" w:hAnsi="Courier New" w:cs="Courier New"/>
          <w:szCs w:val="28"/>
        </w:rPr>
        <w:sym w:font="Euclid Symbol" w:char="F0AE"/>
      </w:r>
      <w:r w:rsidRPr="002D08CF">
        <w:rPr>
          <w:rFonts w:ascii="Courier New" w:hAnsi="Courier New" w:cs="Courier New"/>
          <w:szCs w:val="28"/>
          <w:lang w:val="en-US"/>
        </w:rPr>
        <w:t xml:space="preserve"> &amp; b</w:t>
      </w:r>
      <w:r w:rsidRPr="00711BB2">
        <w:rPr>
          <w:rFonts w:ascii="Courier New" w:hAnsi="Courier New" w:cs="Courier New"/>
          <w:szCs w:val="28"/>
        </w:rPr>
        <w:sym w:font="Euclid Symbol" w:char="F0BE"/>
      </w:r>
      <w:r w:rsidRPr="002D08CF">
        <w:rPr>
          <w:rFonts w:ascii="Courier New" w:hAnsi="Courier New" w:cs="Courier New"/>
          <w:szCs w:val="28"/>
          <w:u w:val="single"/>
          <w:lang w:val="en-US"/>
        </w:rPr>
        <w:t>z</w:t>
      </w:r>
      <w:r w:rsidRPr="00711BB2">
        <w:rPr>
          <w:rFonts w:ascii="Courier New" w:hAnsi="Courier New" w:cs="Courier New"/>
          <w:szCs w:val="28"/>
        </w:rPr>
        <w:sym w:font="Euclid Math One" w:char="F0BD"/>
      </w:r>
      <w:r w:rsidRPr="002D08CF">
        <w:rPr>
          <w:rFonts w:ascii="Courier New" w:hAnsi="Courier New" w:cs="Courier New"/>
          <w:szCs w:val="28"/>
          <w:lang w:val="en-US"/>
        </w:rPr>
        <w:t xml:space="preserve"> }</w:t>
      </w:r>
      <w:r w:rsidRPr="002D08CF">
        <w:rPr>
          <w:szCs w:val="28"/>
          <w:lang w:val="en-US"/>
        </w:rPr>
        <w:t>,</w:t>
      </w:r>
    </w:p>
    <w:p w:rsidR="002D08CF" w:rsidRPr="002D08CF" w:rsidRDefault="002D08CF" w:rsidP="002D08CF">
      <w:pPr>
        <w:rPr>
          <w:szCs w:val="28"/>
          <w:lang w:val="en-US"/>
        </w:rPr>
      </w:pPr>
      <w:r w:rsidRPr="002D08CF">
        <w:rPr>
          <w:rFonts w:ascii="Courier New" w:hAnsi="Courier New" w:cs="Courier New"/>
          <w:szCs w:val="28"/>
          <w:lang w:val="en-US"/>
        </w:rPr>
        <w:t>E(</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w:t>
      </w:r>
      <w:r w:rsidRPr="002D08CF">
        <w:rPr>
          <w:rFonts w:ascii="Courier New" w:hAnsi="Courier New" w:cs="Courier New"/>
          <w:szCs w:val="28"/>
          <w:lang w:val="en-US"/>
        </w:rPr>
        <w:tab/>
        <w:t>= A\</w:t>
      </w:r>
      <w:r w:rsidRPr="002D08CF">
        <w:rPr>
          <w:rFonts w:ascii="Courier New" w:hAnsi="Courier New" w:cs="Courier New"/>
          <w:szCs w:val="28"/>
          <w:u w:val="single"/>
          <w:lang w:val="en-US"/>
        </w:rPr>
        <w:t>B</w:t>
      </w:r>
      <w:r w:rsidRPr="00711BB2">
        <w:rPr>
          <w:rFonts w:ascii="Courier New" w:hAnsi="Courier New" w:cs="Courier New"/>
          <w:szCs w:val="28"/>
        </w:rPr>
        <w:sym w:font="Symbol" w:char="F0C8"/>
      </w:r>
      <w:r w:rsidRPr="002D08CF">
        <w:rPr>
          <w:rFonts w:ascii="Courier New" w:hAnsi="Courier New" w:cs="Courier New"/>
          <w:szCs w:val="28"/>
          <w:lang w:val="en-US"/>
        </w:rPr>
        <w:t>B\</w:t>
      </w:r>
      <w:r w:rsidRPr="002D08CF">
        <w:rPr>
          <w:rFonts w:ascii="Courier New" w:hAnsi="Courier New" w:cs="Courier New"/>
          <w:szCs w:val="28"/>
          <w:u w:val="single"/>
          <w:lang w:val="en-US"/>
        </w:rPr>
        <w:t>A</w:t>
      </w:r>
      <w:r w:rsidRPr="002D08CF">
        <w:rPr>
          <w:szCs w:val="28"/>
          <w:lang w:val="en-US"/>
        </w:rPr>
        <w:t>,</w:t>
      </w:r>
    </w:p>
    <w:p w:rsidR="002D08CF" w:rsidRPr="002D08CF" w:rsidRDefault="002D08CF" w:rsidP="002D08CF">
      <w:pPr>
        <w:rPr>
          <w:rFonts w:ascii="Courier New" w:hAnsi="Courier New" w:cs="Courier New"/>
          <w:szCs w:val="28"/>
          <w:lang w:val="en-US"/>
        </w:rPr>
      </w:pPr>
      <w:r w:rsidRPr="002D08CF">
        <w:rPr>
          <w:rFonts w:ascii="Courier New" w:hAnsi="Courier New" w:cs="Courier New"/>
          <w:szCs w:val="28"/>
          <w:lang w:val="en-US"/>
        </w:rPr>
        <w:t>P(</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 = P&lt;T(</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),F(</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)&gt;[E(</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w:t>
      </w:r>
      <w:r w:rsidRPr="002D08CF">
        <w:rPr>
          <w:szCs w:val="28"/>
          <w:lang w:val="en-US"/>
        </w:rPr>
        <w:t>.</w:t>
      </w:r>
    </w:p>
    <w:p w:rsidR="002D08CF" w:rsidRPr="00293375" w:rsidRDefault="00EE3368" w:rsidP="002D08CF">
      <w:pPr>
        <w:rPr>
          <w:szCs w:val="28"/>
          <w:lang w:val="en-US"/>
        </w:rPr>
      </w:pPr>
      <w:r w:rsidRPr="00293375">
        <w:rPr>
          <w:szCs w:val="28"/>
          <w:lang w:val="en-US"/>
        </w:rPr>
        <w:br w:type="page"/>
      </w:r>
    </w:p>
    <w:p w:rsidR="002D08CF" w:rsidRPr="00711BB2" w:rsidRDefault="002D08CF" w:rsidP="002D08CF">
      <w:pPr>
        <w:rPr>
          <w:szCs w:val="28"/>
        </w:rPr>
      </w:pPr>
      <w:r w:rsidRPr="00711BB2">
        <w:rPr>
          <w:szCs w:val="28"/>
          <w:u w:val="single"/>
        </w:rPr>
        <w:lastRenderedPageBreak/>
        <w:t>Вычисление предикатов композиционных переходов</w:t>
      </w:r>
      <w:r w:rsidRPr="00711BB2">
        <w:rPr>
          <w:szCs w:val="28"/>
        </w:rPr>
        <w:t>.</w:t>
      </w:r>
    </w:p>
    <w:p w:rsidR="00276300" w:rsidRDefault="00276300" w:rsidP="002D08CF">
      <w:pPr>
        <w:rPr>
          <w:szCs w:val="28"/>
        </w:rPr>
      </w:pPr>
    </w:p>
    <w:p w:rsidR="002D08CF" w:rsidRPr="00711BB2" w:rsidRDefault="002D08CF" w:rsidP="002D08CF">
      <w:pPr>
        <w:rPr>
          <w:szCs w:val="28"/>
        </w:rPr>
      </w:pPr>
      <w:r>
        <w:rPr>
          <w:szCs w:val="28"/>
        </w:rPr>
        <w:t>Предикат</w:t>
      </w:r>
      <w:r w:rsidRPr="00711BB2">
        <w:rPr>
          <w:rFonts w:ascii="Courier New" w:hAnsi="Courier New" w:cs="Courier New"/>
          <w:szCs w:val="28"/>
        </w:rPr>
        <w:t xml:space="preserve"> R </w:t>
      </w:r>
      <w:r w:rsidRPr="00711BB2">
        <w:rPr>
          <w:szCs w:val="28"/>
        </w:rPr>
        <w:t>асинхронного перехода композиционного автомата, порождённого переходом автомата</w:t>
      </w:r>
      <w:r w:rsidRPr="00711BB2">
        <w:rPr>
          <w:rFonts w:ascii="Courier New" w:hAnsi="Courier New" w:cs="Courier New"/>
          <w:szCs w:val="28"/>
        </w:rPr>
        <w:t xml:space="preserve"> </w:t>
      </w:r>
      <w:r w:rsidRPr="0000513E">
        <w:rPr>
          <w:rFonts w:ascii="Courier New" w:hAnsi="Courier New" w:cs="Courier New"/>
          <w:b/>
          <w:szCs w:val="28"/>
        </w:rPr>
        <w:t>A</w:t>
      </w:r>
      <w:r w:rsidRPr="00711BB2">
        <w:rPr>
          <w:rFonts w:ascii="Courier New" w:hAnsi="Courier New" w:cs="Courier New"/>
          <w:szCs w:val="28"/>
        </w:rPr>
        <w:t xml:space="preserve"> </w:t>
      </w:r>
      <w:r w:rsidRPr="00711BB2">
        <w:rPr>
          <w:szCs w:val="28"/>
        </w:rPr>
        <w:t>с предикатом</w:t>
      </w:r>
      <w:r w:rsidRPr="00711BB2">
        <w:rPr>
          <w:rFonts w:ascii="Courier New" w:hAnsi="Courier New" w:cs="Courier New"/>
          <w:szCs w:val="28"/>
        </w:rPr>
        <w:t xml:space="preserve"> P</w:t>
      </w:r>
      <w:r w:rsidRPr="00711BB2">
        <w:rPr>
          <w:szCs w:val="28"/>
        </w:rPr>
        <w:t>, вычисляется так:</w:t>
      </w:r>
    </w:p>
    <w:p w:rsidR="002D08CF" w:rsidRPr="00711BB2" w:rsidRDefault="002D08CF" w:rsidP="002D08CF">
      <w:pPr>
        <w:rPr>
          <w:szCs w:val="28"/>
        </w:rPr>
      </w:pPr>
      <w:r w:rsidRPr="00711BB2">
        <w:rPr>
          <w:rFonts w:ascii="Courier New" w:hAnsi="Courier New" w:cs="Courier New"/>
          <w:szCs w:val="28"/>
        </w:rPr>
        <w:t>R = P(</w:t>
      </w:r>
      <w:proofErr w:type="spellStart"/>
      <w:r w:rsidRPr="00711BB2">
        <w:rPr>
          <w:rFonts w:ascii="Courier New" w:hAnsi="Courier New" w:cs="Courier New"/>
          <w:szCs w:val="28"/>
        </w:rPr>
        <w:t>a,b</w:t>
      </w:r>
      <w:proofErr w:type="spellEnd"/>
      <w:r w:rsidRPr="00711BB2">
        <w:rPr>
          <w:rFonts w:ascii="Courier New" w:hAnsi="Courier New" w:cs="Courier New"/>
          <w:szCs w:val="28"/>
        </w:rPr>
        <w:t>)</w:t>
      </w:r>
      <w:r w:rsidRPr="00711BB2">
        <w:rPr>
          <w:szCs w:val="28"/>
        </w:rPr>
        <w:t>.</w:t>
      </w:r>
    </w:p>
    <w:p w:rsidR="00276300" w:rsidRDefault="00276300" w:rsidP="002D08CF">
      <w:pPr>
        <w:rPr>
          <w:szCs w:val="28"/>
        </w:rPr>
      </w:pPr>
    </w:p>
    <w:p w:rsidR="002D08CF" w:rsidRPr="00711BB2" w:rsidRDefault="002D08CF" w:rsidP="002D08CF">
      <w:pPr>
        <w:rPr>
          <w:szCs w:val="28"/>
        </w:rPr>
      </w:pPr>
      <w:r>
        <w:rPr>
          <w:szCs w:val="28"/>
        </w:rPr>
        <w:t>Предикат</w:t>
      </w:r>
      <w:r w:rsidRPr="00711BB2">
        <w:rPr>
          <w:rFonts w:ascii="Courier New" w:hAnsi="Courier New" w:cs="Courier New"/>
          <w:szCs w:val="28"/>
        </w:rPr>
        <w:t xml:space="preserve"> R </w:t>
      </w:r>
      <w:r w:rsidRPr="00711BB2">
        <w:rPr>
          <w:szCs w:val="28"/>
        </w:rPr>
        <w:t>асинхронного перехода композиционного автомата, порождённого переходом автомата</w:t>
      </w:r>
      <w:r w:rsidRPr="00711BB2">
        <w:rPr>
          <w:rFonts w:ascii="Courier New" w:hAnsi="Courier New" w:cs="Courier New"/>
          <w:szCs w:val="28"/>
        </w:rPr>
        <w:t xml:space="preserve"> </w:t>
      </w:r>
      <w:r w:rsidRPr="0000513E">
        <w:rPr>
          <w:rFonts w:ascii="Courier New" w:hAnsi="Courier New" w:cs="Courier New"/>
          <w:b/>
          <w:szCs w:val="28"/>
        </w:rPr>
        <w:t>B</w:t>
      </w:r>
      <w:r w:rsidRPr="00711BB2">
        <w:rPr>
          <w:rFonts w:ascii="Courier New" w:hAnsi="Courier New" w:cs="Courier New"/>
          <w:szCs w:val="28"/>
        </w:rPr>
        <w:t xml:space="preserve"> </w:t>
      </w:r>
      <w:r w:rsidRPr="00711BB2">
        <w:rPr>
          <w:szCs w:val="28"/>
        </w:rPr>
        <w:t>с предикатом</w:t>
      </w:r>
      <w:r w:rsidRPr="00711BB2">
        <w:rPr>
          <w:rFonts w:ascii="Courier New" w:hAnsi="Courier New" w:cs="Courier New"/>
          <w:szCs w:val="28"/>
        </w:rPr>
        <w:t xml:space="preserve"> Q</w:t>
      </w:r>
      <w:r w:rsidRPr="00711BB2">
        <w:rPr>
          <w:szCs w:val="28"/>
        </w:rPr>
        <w:t>, вычисляется так:</w:t>
      </w:r>
    </w:p>
    <w:p w:rsidR="002D08CF" w:rsidRPr="00711BB2" w:rsidRDefault="002D08CF" w:rsidP="002D08CF">
      <w:pPr>
        <w:rPr>
          <w:szCs w:val="28"/>
        </w:rPr>
      </w:pPr>
      <w:r w:rsidRPr="00711BB2">
        <w:rPr>
          <w:rFonts w:ascii="Courier New" w:hAnsi="Courier New" w:cs="Courier New"/>
          <w:szCs w:val="28"/>
        </w:rPr>
        <w:t>R = Q(</w:t>
      </w:r>
      <w:proofErr w:type="spellStart"/>
      <w:r w:rsidRPr="00711BB2">
        <w:rPr>
          <w:rFonts w:ascii="Courier New" w:hAnsi="Courier New" w:cs="Courier New"/>
          <w:szCs w:val="28"/>
        </w:rPr>
        <w:t>b,a</w:t>
      </w:r>
      <w:proofErr w:type="spellEnd"/>
      <w:r w:rsidRPr="00711BB2">
        <w:rPr>
          <w:rFonts w:ascii="Courier New" w:hAnsi="Courier New" w:cs="Courier New"/>
          <w:szCs w:val="28"/>
        </w:rPr>
        <w:t>)</w:t>
      </w:r>
      <w:r w:rsidRPr="00711BB2">
        <w:rPr>
          <w:szCs w:val="28"/>
        </w:rPr>
        <w:t>.</w:t>
      </w:r>
    </w:p>
    <w:p w:rsidR="00276300" w:rsidRDefault="00276300" w:rsidP="002D08CF">
      <w:pPr>
        <w:rPr>
          <w:szCs w:val="28"/>
        </w:rPr>
      </w:pPr>
    </w:p>
    <w:p w:rsidR="002D08CF" w:rsidRPr="00711BB2" w:rsidRDefault="002D08CF" w:rsidP="002D08CF">
      <w:pPr>
        <w:rPr>
          <w:szCs w:val="28"/>
        </w:rPr>
      </w:pPr>
      <w:r>
        <w:rPr>
          <w:szCs w:val="28"/>
        </w:rPr>
        <w:t>Предикат</w:t>
      </w:r>
      <w:r w:rsidRPr="00711BB2">
        <w:rPr>
          <w:rFonts w:ascii="Courier New" w:hAnsi="Courier New" w:cs="Courier New"/>
          <w:szCs w:val="28"/>
        </w:rPr>
        <w:t xml:space="preserve"> R </w:t>
      </w:r>
      <w:r w:rsidRPr="00711BB2">
        <w:rPr>
          <w:szCs w:val="28"/>
        </w:rPr>
        <w:t>синхронного перехода композиционного автомата, порождённого переходом автомата</w:t>
      </w:r>
      <w:r w:rsidRPr="00711BB2">
        <w:rPr>
          <w:rFonts w:ascii="Courier New" w:hAnsi="Courier New" w:cs="Courier New"/>
          <w:szCs w:val="28"/>
        </w:rPr>
        <w:t xml:space="preserve"> </w:t>
      </w:r>
      <w:r w:rsidRPr="0000513E">
        <w:rPr>
          <w:rFonts w:ascii="Courier New" w:hAnsi="Courier New" w:cs="Courier New"/>
          <w:b/>
          <w:szCs w:val="28"/>
        </w:rPr>
        <w:t>A</w:t>
      </w:r>
      <w:r w:rsidRPr="00711BB2">
        <w:rPr>
          <w:rFonts w:ascii="Courier New" w:hAnsi="Courier New" w:cs="Courier New"/>
          <w:szCs w:val="28"/>
        </w:rPr>
        <w:t xml:space="preserve"> </w:t>
      </w:r>
      <w:r w:rsidRPr="00711BB2">
        <w:rPr>
          <w:szCs w:val="28"/>
        </w:rPr>
        <w:t>с предикатом</w:t>
      </w:r>
      <w:r w:rsidRPr="00711BB2">
        <w:rPr>
          <w:rFonts w:ascii="Courier New" w:hAnsi="Courier New" w:cs="Courier New"/>
          <w:szCs w:val="28"/>
        </w:rPr>
        <w:t xml:space="preserve"> P </w:t>
      </w:r>
      <w:r w:rsidRPr="00711BB2">
        <w:rPr>
          <w:szCs w:val="28"/>
        </w:rPr>
        <w:t>и переходом автомата</w:t>
      </w:r>
      <w:r w:rsidRPr="00711BB2">
        <w:rPr>
          <w:rFonts w:ascii="Courier New" w:hAnsi="Courier New" w:cs="Courier New"/>
          <w:szCs w:val="28"/>
        </w:rPr>
        <w:t xml:space="preserve"> </w:t>
      </w:r>
      <w:r w:rsidRPr="0000513E">
        <w:rPr>
          <w:rFonts w:ascii="Courier New" w:hAnsi="Courier New" w:cs="Courier New"/>
          <w:b/>
          <w:szCs w:val="28"/>
        </w:rPr>
        <w:t>B</w:t>
      </w:r>
      <w:r w:rsidRPr="00711BB2">
        <w:rPr>
          <w:rFonts w:ascii="Courier New" w:hAnsi="Courier New" w:cs="Courier New"/>
          <w:szCs w:val="28"/>
        </w:rPr>
        <w:t xml:space="preserve"> </w:t>
      </w:r>
      <w:r w:rsidRPr="00711BB2">
        <w:rPr>
          <w:szCs w:val="28"/>
        </w:rPr>
        <w:t>с предикатом</w:t>
      </w:r>
      <w:r w:rsidRPr="00711BB2">
        <w:rPr>
          <w:rFonts w:ascii="Courier New" w:hAnsi="Courier New" w:cs="Courier New"/>
          <w:szCs w:val="28"/>
        </w:rPr>
        <w:t xml:space="preserve"> Q</w:t>
      </w:r>
      <w:r w:rsidRPr="00711BB2">
        <w:rPr>
          <w:szCs w:val="28"/>
        </w:rPr>
        <w:t>, вычисляется так:</w:t>
      </w:r>
    </w:p>
    <w:p w:rsidR="002D08CF" w:rsidRPr="00711BB2" w:rsidRDefault="002D08CF" w:rsidP="002D08CF">
      <w:pPr>
        <w:rPr>
          <w:szCs w:val="28"/>
        </w:rPr>
      </w:pPr>
      <w:r w:rsidRPr="00711BB2">
        <w:rPr>
          <w:rFonts w:ascii="Courier New" w:hAnsi="Courier New" w:cs="Courier New"/>
          <w:szCs w:val="28"/>
        </w:rPr>
        <w:t>R = P(</w:t>
      </w:r>
      <w:proofErr w:type="spellStart"/>
      <w:r w:rsidRPr="00711BB2">
        <w:rPr>
          <w:rFonts w:ascii="Courier New" w:hAnsi="Courier New" w:cs="Courier New"/>
          <w:szCs w:val="28"/>
        </w:rPr>
        <w:t>a,b</w:t>
      </w:r>
      <w:proofErr w:type="spellEnd"/>
      <w:r w:rsidRPr="00711BB2">
        <w:rPr>
          <w:rFonts w:ascii="Courier New" w:hAnsi="Courier New" w:cs="Courier New"/>
          <w:szCs w:val="28"/>
        </w:rPr>
        <w:t>) &amp; Q(</w:t>
      </w:r>
      <w:proofErr w:type="spellStart"/>
      <w:r w:rsidRPr="00711BB2">
        <w:rPr>
          <w:rFonts w:ascii="Courier New" w:hAnsi="Courier New" w:cs="Courier New"/>
          <w:szCs w:val="28"/>
        </w:rPr>
        <w:t>b,a</w:t>
      </w:r>
      <w:proofErr w:type="spellEnd"/>
      <w:r w:rsidRPr="00711BB2">
        <w:rPr>
          <w:rFonts w:ascii="Courier New" w:hAnsi="Courier New" w:cs="Courier New"/>
          <w:szCs w:val="28"/>
        </w:rPr>
        <w:t>)</w:t>
      </w:r>
      <w:r w:rsidRPr="00711BB2">
        <w:rPr>
          <w:szCs w:val="28"/>
        </w:rPr>
        <w:t>.</w:t>
      </w:r>
    </w:p>
    <w:p w:rsidR="002D08CF" w:rsidRPr="00711BB2" w:rsidRDefault="002D08CF" w:rsidP="002D08CF">
      <w:pPr>
        <w:rPr>
          <w:szCs w:val="28"/>
        </w:rPr>
      </w:pPr>
    </w:p>
    <w:p w:rsidR="002D08CF" w:rsidRPr="00711BB2" w:rsidRDefault="002D08CF" w:rsidP="002D08CF">
      <w:pPr>
        <w:rPr>
          <w:szCs w:val="28"/>
        </w:rPr>
      </w:pPr>
      <w:r w:rsidRPr="00711BB2">
        <w:rPr>
          <w:szCs w:val="28"/>
          <w:u w:val="single"/>
        </w:rPr>
        <w:t>Оператор композиции</w:t>
      </w:r>
      <w:r w:rsidRPr="00711BB2">
        <w:rPr>
          <w:szCs w:val="28"/>
        </w:rPr>
        <w:t>.</w:t>
      </w:r>
    </w:p>
    <w:p w:rsidR="002D08CF" w:rsidRPr="002D08CF" w:rsidRDefault="002D08CF" w:rsidP="002D08CF">
      <w:pPr>
        <w:rPr>
          <w:rFonts w:ascii="Courier New" w:hAnsi="Courier New" w:cs="Courier New"/>
          <w:szCs w:val="28"/>
          <w:lang w:val="en-US"/>
        </w:rPr>
      </w:pPr>
      <w:r w:rsidRPr="002D08CF">
        <w:rPr>
          <w:rFonts w:ascii="Courier New" w:hAnsi="Courier New" w:cs="Courier New"/>
          <w:szCs w:val="28"/>
          <w:lang w:val="en-US"/>
        </w:rPr>
        <w:t>z</w:t>
      </w:r>
      <w:r w:rsidRPr="00711BB2">
        <w:rPr>
          <w:rFonts w:ascii="Courier New" w:hAnsi="Courier New" w:cs="Courier New"/>
          <w:szCs w:val="28"/>
        </w:rPr>
        <w:sym w:font="Symbol" w:char="F0CE"/>
      </w:r>
      <w:r w:rsidRPr="002D08CF">
        <w:rPr>
          <w:rFonts w:ascii="Courier New" w:hAnsi="Courier New" w:cs="Courier New"/>
          <w:szCs w:val="28"/>
          <w:lang w:val="en-US"/>
        </w:rPr>
        <w:t>A</w:t>
      </w:r>
      <w:r w:rsidRPr="00711BB2">
        <w:rPr>
          <w:rFonts w:ascii="Courier New" w:hAnsi="Courier New" w:cs="Courier New"/>
          <w:szCs w:val="28"/>
          <w:vertAlign w:val="subscript"/>
        </w:rPr>
        <w:sym w:font="Symbol" w:char="F067"/>
      </w:r>
      <w:r w:rsidRPr="00711BB2">
        <w:rPr>
          <w:rFonts w:ascii="Courier New" w:hAnsi="Courier New" w:cs="Courier New"/>
          <w:szCs w:val="28"/>
          <w:vertAlign w:val="subscript"/>
        </w:rPr>
        <w:sym w:font="Symbol" w:char="F074"/>
      </w:r>
      <w:r w:rsidRPr="002D08CF">
        <w:rPr>
          <w:rFonts w:ascii="Courier New" w:hAnsi="Courier New" w:cs="Courier New"/>
          <w:szCs w:val="28"/>
          <w:lang w:val="en-US"/>
        </w:rPr>
        <w:t>\</w:t>
      </w:r>
      <w:r w:rsidRPr="002D08CF">
        <w:rPr>
          <w:rFonts w:ascii="Courier New" w:hAnsi="Courier New" w:cs="Courier New"/>
          <w:szCs w:val="28"/>
          <w:u w:val="single"/>
          <w:lang w:val="en-US"/>
        </w:rPr>
        <w:t>B</w:t>
      </w:r>
      <w:r w:rsidRPr="002D08CF">
        <w:rPr>
          <w:rFonts w:ascii="Courier New" w:hAnsi="Courier New" w:cs="Courier New"/>
          <w:szCs w:val="28"/>
          <w:lang w:val="en-US"/>
        </w:rPr>
        <w:tab/>
        <w:t>&amp; a</w:t>
      </w:r>
      <w:r w:rsidRPr="00711BB2">
        <w:rPr>
          <w:rFonts w:ascii="Courier New" w:hAnsi="Courier New" w:cs="Courier New"/>
          <w:szCs w:val="28"/>
        </w:rPr>
        <w:sym w:font="Euclid Symbol" w:char="F0BE"/>
      </w:r>
      <w:proofErr w:type="spellStart"/>
      <w:r w:rsidRPr="002D08CF">
        <w:rPr>
          <w:rFonts w:ascii="Courier New" w:hAnsi="Courier New" w:cs="Courier New"/>
          <w:szCs w:val="28"/>
          <w:lang w:val="en-US"/>
        </w:rPr>
        <w:t>z,P</w:t>
      </w:r>
      <w:proofErr w:type="spellEnd"/>
      <w:r w:rsidRPr="00711BB2">
        <w:rPr>
          <w:rFonts w:ascii="Courier New" w:hAnsi="Courier New" w:cs="Courier New"/>
          <w:szCs w:val="28"/>
        </w:rPr>
        <w:sym w:font="Euclid Symbol" w:char="F0AE"/>
      </w:r>
      <w:r w:rsidRPr="002D08CF">
        <w:rPr>
          <w:rFonts w:ascii="Courier New" w:hAnsi="Courier New" w:cs="Courier New"/>
          <w:szCs w:val="28"/>
          <w:lang w:val="en-US"/>
        </w:rPr>
        <w:t>a`</w:t>
      </w:r>
      <w:r w:rsidRPr="002D08CF">
        <w:rPr>
          <w:rFonts w:ascii="Courier New" w:hAnsi="Courier New" w:cs="Courier New"/>
          <w:szCs w:val="28"/>
          <w:lang w:val="en-US"/>
        </w:rPr>
        <w:tab/>
      </w:r>
      <w:r w:rsidRPr="002D08CF">
        <w:rPr>
          <w:rFonts w:ascii="Courier New" w:hAnsi="Courier New" w:cs="Courier New"/>
          <w:szCs w:val="28"/>
          <w:lang w:val="en-US"/>
        </w:rPr>
        <w:tab/>
      </w:r>
      <w:r w:rsidRPr="002D08CF">
        <w:rPr>
          <w:rFonts w:ascii="Courier New" w:hAnsi="Courier New" w:cs="Courier New"/>
          <w:szCs w:val="28"/>
          <w:lang w:val="en-US"/>
        </w:rPr>
        <w:tab/>
        <w:t xml:space="preserve">   </w:t>
      </w:r>
      <w:r w:rsidRPr="00711BB2">
        <w:rPr>
          <w:rFonts w:ascii="Courier New" w:hAnsi="Courier New" w:cs="Courier New"/>
          <w:szCs w:val="28"/>
        </w:rPr>
        <w:sym w:font="Euclid Math One" w:char="F090"/>
      </w:r>
      <w:r w:rsidRPr="002D08CF">
        <w:rPr>
          <w:rFonts w:ascii="Courier New" w:hAnsi="Courier New" w:cs="Courier New"/>
          <w:szCs w:val="28"/>
          <w:lang w:val="en-US"/>
        </w:rPr>
        <w:t xml:space="preserve"> </w:t>
      </w:r>
      <w:proofErr w:type="spellStart"/>
      <w:r w:rsidRPr="002D08CF">
        <w:rPr>
          <w:rFonts w:ascii="Courier New" w:hAnsi="Courier New" w:cs="Courier New"/>
          <w:szCs w:val="28"/>
          <w:lang w:val="en-US"/>
        </w:rPr>
        <w:t>ab</w:t>
      </w:r>
      <w:proofErr w:type="spellEnd"/>
      <w:r w:rsidRPr="00711BB2">
        <w:rPr>
          <w:rFonts w:ascii="Courier New" w:hAnsi="Courier New" w:cs="Courier New"/>
          <w:szCs w:val="28"/>
        </w:rPr>
        <w:sym w:font="Euclid Symbol" w:char="F0BE"/>
      </w:r>
      <w:proofErr w:type="spellStart"/>
      <w:r w:rsidRPr="002D08CF">
        <w:rPr>
          <w:rFonts w:ascii="Courier New" w:hAnsi="Courier New" w:cs="Courier New"/>
          <w:szCs w:val="28"/>
          <w:lang w:val="en-US"/>
        </w:rPr>
        <w:t>z,P</w:t>
      </w:r>
      <w:proofErr w:type="spellEnd"/>
      <w:r w:rsidRPr="002D08CF">
        <w:rPr>
          <w:rFonts w:ascii="Courier New" w:hAnsi="Courier New" w:cs="Courier New"/>
          <w:szCs w:val="28"/>
          <w:lang w:val="en-US"/>
        </w:rPr>
        <w:t>(</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w:t>
      </w:r>
      <w:r w:rsidRPr="00711BB2">
        <w:rPr>
          <w:rFonts w:ascii="Courier New" w:hAnsi="Courier New" w:cs="Courier New"/>
          <w:szCs w:val="28"/>
        </w:rPr>
        <w:sym w:font="Euclid Symbol" w:char="F0AE"/>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w:t>
      </w:r>
    </w:p>
    <w:p w:rsidR="002D08CF" w:rsidRPr="002D08CF" w:rsidRDefault="002D08CF" w:rsidP="002D08CF">
      <w:pPr>
        <w:rPr>
          <w:rFonts w:ascii="Courier New" w:hAnsi="Courier New" w:cs="Courier New"/>
          <w:szCs w:val="28"/>
          <w:lang w:val="en-US"/>
        </w:rPr>
      </w:pPr>
      <w:r w:rsidRPr="002D08CF">
        <w:rPr>
          <w:rFonts w:ascii="Courier New" w:hAnsi="Courier New" w:cs="Courier New"/>
          <w:szCs w:val="28"/>
          <w:lang w:val="en-US"/>
        </w:rPr>
        <w:t>z</w:t>
      </w:r>
      <w:r w:rsidRPr="00711BB2">
        <w:rPr>
          <w:rFonts w:ascii="Courier New" w:hAnsi="Courier New" w:cs="Courier New"/>
          <w:szCs w:val="28"/>
        </w:rPr>
        <w:sym w:font="Symbol" w:char="F0CE"/>
      </w:r>
      <w:r w:rsidRPr="002D08CF">
        <w:rPr>
          <w:rFonts w:ascii="Courier New" w:hAnsi="Courier New" w:cs="Courier New"/>
          <w:szCs w:val="28"/>
          <w:lang w:val="en-US"/>
        </w:rPr>
        <w:t>B</w:t>
      </w:r>
      <w:r w:rsidRPr="00711BB2">
        <w:rPr>
          <w:rFonts w:ascii="Courier New" w:hAnsi="Courier New" w:cs="Courier New"/>
          <w:szCs w:val="28"/>
          <w:vertAlign w:val="subscript"/>
        </w:rPr>
        <w:sym w:font="Symbol" w:char="F067"/>
      </w:r>
      <w:r w:rsidRPr="00711BB2">
        <w:rPr>
          <w:rFonts w:ascii="Courier New" w:hAnsi="Courier New" w:cs="Courier New"/>
          <w:szCs w:val="28"/>
          <w:vertAlign w:val="subscript"/>
        </w:rPr>
        <w:sym w:font="Symbol" w:char="F074"/>
      </w:r>
      <w:r w:rsidRPr="002D08CF">
        <w:rPr>
          <w:rFonts w:ascii="Courier New" w:hAnsi="Courier New" w:cs="Courier New"/>
          <w:szCs w:val="28"/>
          <w:lang w:val="en-US"/>
        </w:rPr>
        <w:t>\</w:t>
      </w:r>
      <w:r w:rsidRPr="002D08CF">
        <w:rPr>
          <w:rFonts w:ascii="Courier New" w:hAnsi="Courier New" w:cs="Courier New"/>
          <w:szCs w:val="28"/>
          <w:u w:val="single"/>
          <w:lang w:val="en-US"/>
        </w:rPr>
        <w:t>A</w:t>
      </w:r>
      <w:r w:rsidRPr="002D08CF">
        <w:rPr>
          <w:rFonts w:ascii="Courier New" w:hAnsi="Courier New" w:cs="Courier New"/>
          <w:szCs w:val="28"/>
          <w:lang w:val="en-US"/>
        </w:rPr>
        <w:tab/>
        <w:t>&amp; b</w:t>
      </w:r>
      <w:r w:rsidRPr="00711BB2">
        <w:rPr>
          <w:rFonts w:ascii="Courier New" w:hAnsi="Courier New" w:cs="Courier New"/>
          <w:szCs w:val="28"/>
        </w:rPr>
        <w:sym w:font="Euclid Symbol" w:char="F0BE"/>
      </w:r>
      <w:proofErr w:type="spellStart"/>
      <w:r w:rsidRPr="002D08CF">
        <w:rPr>
          <w:rFonts w:ascii="Courier New" w:hAnsi="Courier New" w:cs="Courier New"/>
          <w:szCs w:val="28"/>
          <w:lang w:val="en-US"/>
        </w:rPr>
        <w:t>z,Q</w:t>
      </w:r>
      <w:proofErr w:type="spellEnd"/>
      <w:r w:rsidRPr="00711BB2">
        <w:rPr>
          <w:rFonts w:ascii="Courier New" w:hAnsi="Courier New" w:cs="Courier New"/>
          <w:szCs w:val="28"/>
        </w:rPr>
        <w:sym w:font="Euclid Symbol" w:char="F0AE"/>
      </w:r>
      <w:r w:rsidRPr="002D08CF">
        <w:rPr>
          <w:rFonts w:ascii="Courier New" w:hAnsi="Courier New" w:cs="Courier New"/>
          <w:szCs w:val="28"/>
          <w:lang w:val="en-US"/>
        </w:rPr>
        <w:t>b`</w:t>
      </w:r>
      <w:r w:rsidRPr="002D08CF">
        <w:rPr>
          <w:rFonts w:ascii="Courier New" w:hAnsi="Courier New" w:cs="Courier New"/>
          <w:szCs w:val="28"/>
          <w:lang w:val="en-US"/>
        </w:rPr>
        <w:tab/>
      </w:r>
      <w:r w:rsidRPr="002D08CF">
        <w:rPr>
          <w:rFonts w:ascii="Courier New" w:hAnsi="Courier New" w:cs="Courier New"/>
          <w:szCs w:val="28"/>
          <w:lang w:val="en-US"/>
        </w:rPr>
        <w:tab/>
      </w:r>
      <w:r w:rsidRPr="002D08CF">
        <w:rPr>
          <w:rFonts w:ascii="Courier New" w:hAnsi="Courier New" w:cs="Courier New"/>
          <w:szCs w:val="28"/>
          <w:lang w:val="en-US"/>
        </w:rPr>
        <w:tab/>
        <w:t xml:space="preserve">   </w:t>
      </w:r>
      <w:r w:rsidRPr="00711BB2">
        <w:rPr>
          <w:rFonts w:ascii="Courier New" w:hAnsi="Courier New" w:cs="Courier New"/>
          <w:szCs w:val="28"/>
        </w:rPr>
        <w:sym w:font="Euclid Math One" w:char="F090"/>
      </w:r>
      <w:r w:rsidRPr="002D08CF">
        <w:rPr>
          <w:rFonts w:ascii="Courier New" w:hAnsi="Courier New" w:cs="Courier New"/>
          <w:szCs w:val="28"/>
          <w:lang w:val="en-US"/>
        </w:rPr>
        <w:t xml:space="preserve"> </w:t>
      </w:r>
      <w:proofErr w:type="spellStart"/>
      <w:r w:rsidRPr="002D08CF">
        <w:rPr>
          <w:rFonts w:ascii="Courier New" w:hAnsi="Courier New" w:cs="Courier New"/>
          <w:szCs w:val="28"/>
          <w:lang w:val="en-US"/>
        </w:rPr>
        <w:t>ab</w:t>
      </w:r>
      <w:proofErr w:type="spellEnd"/>
      <w:r w:rsidRPr="00711BB2">
        <w:rPr>
          <w:rFonts w:ascii="Courier New" w:hAnsi="Courier New" w:cs="Courier New"/>
          <w:szCs w:val="28"/>
        </w:rPr>
        <w:sym w:font="Euclid Symbol" w:char="F0BE"/>
      </w:r>
      <w:proofErr w:type="spellStart"/>
      <w:r w:rsidRPr="002D08CF">
        <w:rPr>
          <w:rFonts w:ascii="Courier New" w:hAnsi="Courier New" w:cs="Courier New"/>
          <w:szCs w:val="28"/>
          <w:lang w:val="en-US"/>
        </w:rPr>
        <w:t>z,Q</w:t>
      </w:r>
      <w:proofErr w:type="spellEnd"/>
      <w:r w:rsidRPr="002D08CF">
        <w:rPr>
          <w:rFonts w:ascii="Courier New" w:hAnsi="Courier New" w:cs="Courier New"/>
          <w:szCs w:val="28"/>
          <w:lang w:val="en-US"/>
        </w:rPr>
        <w:t>(</w:t>
      </w:r>
      <w:proofErr w:type="spellStart"/>
      <w:r w:rsidRPr="002D08CF">
        <w:rPr>
          <w:rFonts w:ascii="Courier New" w:hAnsi="Courier New" w:cs="Courier New"/>
          <w:szCs w:val="28"/>
          <w:lang w:val="en-US"/>
        </w:rPr>
        <w:t>b,a</w:t>
      </w:r>
      <w:proofErr w:type="spellEnd"/>
      <w:r w:rsidRPr="002D08CF">
        <w:rPr>
          <w:rFonts w:ascii="Courier New" w:hAnsi="Courier New" w:cs="Courier New"/>
          <w:szCs w:val="28"/>
          <w:lang w:val="en-US"/>
        </w:rPr>
        <w:t>)</w:t>
      </w:r>
      <w:r w:rsidRPr="00711BB2">
        <w:rPr>
          <w:rFonts w:ascii="Courier New" w:hAnsi="Courier New" w:cs="Courier New"/>
          <w:szCs w:val="28"/>
        </w:rPr>
        <w:sym w:font="Euclid Symbol" w:char="F0AE"/>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w:t>
      </w:r>
    </w:p>
    <w:p w:rsidR="002D08CF" w:rsidRPr="00293375" w:rsidRDefault="002D08CF" w:rsidP="002D08CF">
      <w:pPr>
        <w:rPr>
          <w:rFonts w:ascii="Courier New" w:hAnsi="Courier New" w:cs="Courier New"/>
          <w:szCs w:val="28"/>
          <w:lang w:val="en-US"/>
        </w:rPr>
      </w:pPr>
      <w:r w:rsidRPr="002D08CF">
        <w:rPr>
          <w:rFonts w:ascii="Courier New" w:hAnsi="Courier New" w:cs="Courier New"/>
          <w:szCs w:val="28"/>
          <w:lang w:val="en-US"/>
        </w:rPr>
        <w:t>z</w:t>
      </w:r>
      <w:r w:rsidRPr="00711BB2">
        <w:rPr>
          <w:rFonts w:ascii="Courier New" w:hAnsi="Courier New" w:cs="Courier New"/>
          <w:szCs w:val="28"/>
        </w:rPr>
        <w:sym w:font="Symbol" w:char="F0CE"/>
      </w:r>
      <w:r w:rsidRPr="002D08CF">
        <w:rPr>
          <w:rFonts w:ascii="Courier New" w:hAnsi="Courier New" w:cs="Courier New"/>
          <w:szCs w:val="28"/>
          <w:lang w:val="en-US"/>
        </w:rPr>
        <w:t>A</w:t>
      </w:r>
      <w:r w:rsidRPr="00711BB2">
        <w:rPr>
          <w:rFonts w:ascii="Courier New" w:hAnsi="Courier New" w:cs="Courier New"/>
          <w:szCs w:val="28"/>
        </w:rPr>
        <w:sym w:font="Symbol" w:char="F0C7"/>
      </w:r>
      <w:r w:rsidRPr="002D08CF">
        <w:rPr>
          <w:rFonts w:ascii="Courier New" w:hAnsi="Courier New" w:cs="Courier New"/>
          <w:szCs w:val="28"/>
          <w:u w:val="single"/>
          <w:lang w:val="en-US"/>
        </w:rPr>
        <w:t>B</w:t>
      </w:r>
      <w:r w:rsidRPr="002D08CF">
        <w:rPr>
          <w:rFonts w:ascii="Courier New" w:hAnsi="Courier New" w:cs="Courier New"/>
          <w:szCs w:val="28"/>
          <w:lang w:val="en-US"/>
        </w:rPr>
        <w:tab/>
        <w:t>&amp; a</w:t>
      </w:r>
      <w:r w:rsidRPr="00711BB2">
        <w:rPr>
          <w:rFonts w:ascii="Courier New" w:hAnsi="Courier New" w:cs="Courier New"/>
          <w:szCs w:val="28"/>
        </w:rPr>
        <w:sym w:font="Euclid Symbol" w:char="F0BE"/>
      </w:r>
      <w:proofErr w:type="spellStart"/>
      <w:r w:rsidRPr="002D08CF">
        <w:rPr>
          <w:rFonts w:ascii="Courier New" w:hAnsi="Courier New" w:cs="Courier New"/>
          <w:szCs w:val="28"/>
          <w:lang w:val="en-US"/>
        </w:rPr>
        <w:t>z,P</w:t>
      </w:r>
      <w:proofErr w:type="spellEnd"/>
      <w:r w:rsidRPr="00711BB2">
        <w:rPr>
          <w:rFonts w:ascii="Courier New" w:hAnsi="Courier New" w:cs="Courier New"/>
          <w:szCs w:val="28"/>
        </w:rPr>
        <w:sym w:font="Euclid Symbol" w:char="F0AE"/>
      </w:r>
      <w:r w:rsidRPr="002D08CF">
        <w:rPr>
          <w:rFonts w:ascii="Courier New" w:hAnsi="Courier New" w:cs="Courier New"/>
          <w:szCs w:val="28"/>
          <w:lang w:val="en-US"/>
        </w:rPr>
        <w:t>a`  &amp; b</w:t>
      </w:r>
      <w:r w:rsidRPr="00711BB2">
        <w:rPr>
          <w:rFonts w:ascii="Courier New" w:hAnsi="Courier New" w:cs="Courier New"/>
          <w:szCs w:val="28"/>
        </w:rPr>
        <w:sym w:font="Euclid Symbol" w:char="F0BE"/>
      </w:r>
      <w:proofErr w:type="spellStart"/>
      <w:r w:rsidRPr="002D08CF">
        <w:rPr>
          <w:rFonts w:ascii="Courier New" w:hAnsi="Courier New" w:cs="Courier New"/>
          <w:szCs w:val="28"/>
          <w:u w:val="single"/>
          <w:lang w:val="en-US"/>
        </w:rPr>
        <w:t>z</w:t>
      </w:r>
      <w:r w:rsidRPr="002D08CF">
        <w:rPr>
          <w:rFonts w:ascii="Courier New" w:hAnsi="Courier New" w:cs="Courier New"/>
          <w:szCs w:val="28"/>
          <w:lang w:val="en-US"/>
        </w:rPr>
        <w:t>,Q</w:t>
      </w:r>
      <w:proofErr w:type="spellEnd"/>
      <w:r w:rsidRPr="00711BB2">
        <w:rPr>
          <w:rFonts w:ascii="Courier New" w:hAnsi="Courier New" w:cs="Courier New"/>
          <w:szCs w:val="28"/>
        </w:rPr>
        <w:sym w:font="Euclid Symbol" w:char="F0AE"/>
      </w:r>
      <w:r w:rsidRPr="002D08CF">
        <w:rPr>
          <w:rFonts w:ascii="Courier New" w:hAnsi="Courier New" w:cs="Courier New"/>
          <w:szCs w:val="28"/>
          <w:lang w:val="en-US"/>
        </w:rPr>
        <w:t xml:space="preserve">b`   </w:t>
      </w:r>
      <w:r w:rsidRPr="00711BB2">
        <w:rPr>
          <w:rFonts w:ascii="Courier New" w:hAnsi="Courier New" w:cs="Courier New"/>
          <w:szCs w:val="28"/>
        </w:rPr>
        <w:sym w:font="Euclid Math One" w:char="F090"/>
      </w:r>
      <w:r w:rsidRPr="002D08CF">
        <w:rPr>
          <w:rFonts w:ascii="Courier New" w:hAnsi="Courier New" w:cs="Courier New"/>
          <w:szCs w:val="28"/>
          <w:lang w:val="en-US"/>
        </w:rPr>
        <w:t xml:space="preserve"> </w:t>
      </w:r>
      <w:proofErr w:type="spellStart"/>
      <w:r w:rsidRPr="002D08CF">
        <w:rPr>
          <w:rFonts w:ascii="Courier New" w:hAnsi="Courier New" w:cs="Courier New"/>
          <w:szCs w:val="28"/>
          <w:lang w:val="en-US"/>
        </w:rPr>
        <w:t>ab</w:t>
      </w:r>
      <w:proofErr w:type="spellEnd"/>
      <w:r w:rsidRPr="00711BB2">
        <w:rPr>
          <w:rFonts w:ascii="Courier New" w:hAnsi="Courier New" w:cs="Courier New"/>
          <w:szCs w:val="28"/>
        </w:rPr>
        <w:sym w:font="Euclid Symbol" w:char="F0BE"/>
      </w:r>
      <w:r w:rsidRPr="00711BB2">
        <w:rPr>
          <w:rFonts w:ascii="Courier New" w:hAnsi="Courier New" w:cs="Courier New"/>
          <w:szCs w:val="28"/>
        </w:rPr>
        <w:sym w:font="Symbol" w:char="F074"/>
      </w:r>
      <w:r w:rsidRPr="002D08CF">
        <w:rPr>
          <w:rFonts w:ascii="Courier New" w:hAnsi="Courier New" w:cs="Courier New"/>
          <w:szCs w:val="28"/>
          <w:lang w:val="en-US"/>
        </w:rPr>
        <w:t>,P(</w:t>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)&amp;Q(</w:t>
      </w:r>
      <w:proofErr w:type="spellStart"/>
      <w:r w:rsidRPr="002D08CF">
        <w:rPr>
          <w:rFonts w:ascii="Courier New" w:hAnsi="Courier New" w:cs="Courier New"/>
          <w:szCs w:val="28"/>
          <w:lang w:val="en-US"/>
        </w:rPr>
        <w:t>b,a</w:t>
      </w:r>
      <w:proofErr w:type="spellEnd"/>
      <w:r w:rsidRPr="002D08CF">
        <w:rPr>
          <w:rFonts w:ascii="Courier New" w:hAnsi="Courier New" w:cs="Courier New"/>
          <w:szCs w:val="28"/>
          <w:lang w:val="en-US"/>
        </w:rPr>
        <w:t>)</w:t>
      </w:r>
      <w:r w:rsidRPr="00711BB2">
        <w:rPr>
          <w:rFonts w:ascii="Courier New" w:hAnsi="Courier New" w:cs="Courier New"/>
          <w:szCs w:val="28"/>
        </w:rPr>
        <w:sym w:font="Euclid Symbol" w:char="F0AE"/>
      </w:r>
      <w:proofErr w:type="spellStart"/>
      <w:r w:rsidRPr="002D08CF">
        <w:rPr>
          <w:rFonts w:ascii="Courier New" w:hAnsi="Courier New" w:cs="Courier New"/>
          <w:szCs w:val="28"/>
          <w:lang w:val="en-US"/>
        </w:rPr>
        <w:t>a`b</w:t>
      </w:r>
      <w:proofErr w:type="spellEnd"/>
      <w:r w:rsidRPr="002D08CF">
        <w:rPr>
          <w:rFonts w:ascii="Courier New" w:hAnsi="Courier New" w:cs="Courier New"/>
          <w:szCs w:val="28"/>
          <w:lang w:val="en-US"/>
        </w:rPr>
        <w:t>`.</w:t>
      </w:r>
    </w:p>
    <w:p w:rsidR="002D08CF" w:rsidRPr="00293375" w:rsidRDefault="002D08CF" w:rsidP="002D08CF">
      <w:pPr>
        <w:rPr>
          <w:rFonts w:ascii="Courier New" w:hAnsi="Courier New" w:cs="Courier New"/>
          <w:szCs w:val="28"/>
          <w:lang w:val="en-US"/>
        </w:rPr>
      </w:pPr>
    </w:p>
    <w:p w:rsidR="002D08CF" w:rsidRDefault="00E50371" w:rsidP="002D08CF">
      <w:pPr>
        <w:jc w:val="center"/>
      </w:pPr>
      <w:r>
        <w:rPr>
          <w:noProof/>
        </w:rPr>
        <w:drawing>
          <wp:inline distT="0" distB="0" distL="0" distR="0">
            <wp:extent cx="3889375" cy="29235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89375" cy="2923540"/>
                    </a:xfrm>
                    <a:prstGeom prst="rect">
                      <a:avLst/>
                    </a:prstGeom>
                    <a:noFill/>
                    <a:ln w="9525">
                      <a:noFill/>
                      <a:miter lim="800000"/>
                      <a:headEnd/>
                      <a:tailEnd/>
                    </a:ln>
                  </pic:spPr>
                </pic:pic>
              </a:graphicData>
            </a:graphic>
          </wp:inline>
        </w:drawing>
      </w:r>
    </w:p>
    <w:p w:rsidR="00276300" w:rsidRPr="00711BB2" w:rsidRDefault="00276300" w:rsidP="00276300">
      <w:pPr>
        <w:rPr>
          <w:szCs w:val="28"/>
        </w:rPr>
      </w:pPr>
    </w:p>
    <w:p w:rsidR="00276300" w:rsidRPr="00711BB2" w:rsidRDefault="00276300" w:rsidP="00276300">
      <w:pPr>
        <w:rPr>
          <w:szCs w:val="28"/>
        </w:rPr>
      </w:pPr>
      <w:r w:rsidRPr="00711BB2">
        <w:rPr>
          <w:szCs w:val="28"/>
          <w:u w:val="single"/>
        </w:rPr>
        <w:t>Выполнение автомата</w:t>
      </w:r>
      <w:r w:rsidRPr="00711BB2">
        <w:rPr>
          <w:szCs w:val="28"/>
        </w:rPr>
        <w:t>.</w:t>
      </w:r>
    </w:p>
    <w:p w:rsidR="00276300" w:rsidRDefault="00276300" w:rsidP="00276300">
      <w:pPr>
        <w:rPr>
          <w:szCs w:val="28"/>
        </w:rPr>
      </w:pPr>
    </w:p>
    <w:p w:rsidR="00276300" w:rsidRPr="00711BB2" w:rsidRDefault="00276300" w:rsidP="00276300">
      <w:pPr>
        <w:rPr>
          <w:szCs w:val="28"/>
        </w:rPr>
      </w:pPr>
      <w:r w:rsidRPr="00711BB2">
        <w:rPr>
          <w:szCs w:val="28"/>
        </w:rPr>
        <w:t>Для выполнения автомата</w:t>
      </w:r>
      <w:r w:rsidRPr="00711BB2">
        <w:rPr>
          <w:rFonts w:ascii="Courier New" w:hAnsi="Courier New" w:cs="Courier New"/>
          <w:szCs w:val="28"/>
        </w:rPr>
        <w:t xml:space="preserve"> </w:t>
      </w:r>
      <w:r w:rsidRPr="0000513E">
        <w:rPr>
          <w:rFonts w:ascii="Courier New" w:hAnsi="Courier New" w:cs="Courier New"/>
          <w:b/>
          <w:szCs w:val="28"/>
        </w:rPr>
        <w:t>A</w:t>
      </w:r>
      <w:r w:rsidRPr="00711BB2">
        <w:rPr>
          <w:rFonts w:ascii="Courier New" w:hAnsi="Courier New" w:cs="Courier New"/>
          <w:szCs w:val="28"/>
        </w:rPr>
        <w:t xml:space="preserve"> </w:t>
      </w:r>
      <w:r w:rsidRPr="00711BB2">
        <w:rPr>
          <w:szCs w:val="28"/>
        </w:rPr>
        <w:t>нужно скомпоновать его с автоматом</w:t>
      </w:r>
      <w:r w:rsidRPr="00711BB2">
        <w:rPr>
          <w:rFonts w:ascii="Courier New" w:hAnsi="Courier New" w:cs="Courier New"/>
          <w:szCs w:val="28"/>
        </w:rPr>
        <w:t xml:space="preserve"> </w:t>
      </w:r>
      <w:r w:rsidRPr="0000513E">
        <w:rPr>
          <w:rFonts w:ascii="Courier New" w:hAnsi="Courier New" w:cs="Courier New"/>
          <w:b/>
          <w:szCs w:val="28"/>
        </w:rPr>
        <w:t>B</w:t>
      </w:r>
      <w:r w:rsidRPr="00711BB2">
        <w:rPr>
          <w:szCs w:val="28"/>
        </w:rPr>
        <w:t>, в котором нет переходов, а алфавит</w:t>
      </w:r>
      <w:r w:rsidRPr="00711BB2">
        <w:rPr>
          <w:rFonts w:ascii="Courier New" w:hAnsi="Courier New" w:cs="Courier New"/>
          <w:szCs w:val="28"/>
        </w:rPr>
        <w:t xml:space="preserve"> </w:t>
      </w:r>
      <w:r w:rsidRPr="0000513E">
        <w:rPr>
          <w:rFonts w:ascii="Courier New" w:hAnsi="Courier New" w:cs="Courier New"/>
          <w:szCs w:val="28"/>
        </w:rPr>
        <w:t>B</w:t>
      </w:r>
      <w:r w:rsidRPr="00711BB2">
        <w:rPr>
          <w:rFonts w:ascii="Courier New" w:hAnsi="Courier New" w:cs="Courier New"/>
          <w:szCs w:val="28"/>
        </w:rPr>
        <w:t>=</w:t>
      </w:r>
      <w:r w:rsidRPr="0000513E">
        <w:rPr>
          <w:rFonts w:ascii="Courier New" w:hAnsi="Courier New" w:cs="Courier New"/>
          <w:szCs w:val="28"/>
          <w:u w:val="single"/>
        </w:rPr>
        <w:t>A</w:t>
      </w:r>
      <w:r w:rsidRPr="00711BB2">
        <w:rPr>
          <w:szCs w:val="28"/>
        </w:rPr>
        <w:t>.</w:t>
      </w:r>
    </w:p>
    <w:p w:rsidR="00276300" w:rsidRDefault="00276300" w:rsidP="00276300">
      <w:pPr>
        <w:rPr>
          <w:szCs w:val="28"/>
        </w:rPr>
      </w:pPr>
    </w:p>
    <w:p w:rsidR="00276300" w:rsidRPr="00711BB2" w:rsidRDefault="00276300" w:rsidP="00276300">
      <w:pPr>
        <w:rPr>
          <w:szCs w:val="28"/>
        </w:rPr>
      </w:pPr>
      <w:r w:rsidRPr="00711BB2">
        <w:rPr>
          <w:szCs w:val="28"/>
        </w:rPr>
        <w:t xml:space="preserve">В такой композиции будут только </w:t>
      </w:r>
      <w:r w:rsidRPr="00711BB2">
        <w:rPr>
          <w:szCs w:val="28"/>
        </w:rPr>
        <w:sym w:font="Symbol" w:char="F074"/>
      </w:r>
      <w:r w:rsidRPr="00711BB2">
        <w:rPr>
          <w:szCs w:val="28"/>
        </w:rPr>
        <w:t>-переходы, а все предикаты – константы (</w:t>
      </w:r>
      <w:proofErr w:type="spellStart"/>
      <w:r w:rsidRPr="00711BB2">
        <w:rPr>
          <w:b/>
          <w:i/>
          <w:szCs w:val="28"/>
        </w:rPr>
        <w:t>true</w:t>
      </w:r>
      <w:proofErr w:type="spellEnd"/>
      <w:r w:rsidRPr="00711BB2">
        <w:rPr>
          <w:szCs w:val="28"/>
        </w:rPr>
        <w:t xml:space="preserve"> или </w:t>
      </w:r>
      <w:proofErr w:type="spellStart"/>
      <w:r w:rsidRPr="00711BB2">
        <w:rPr>
          <w:b/>
          <w:i/>
          <w:szCs w:val="28"/>
        </w:rPr>
        <w:t>false</w:t>
      </w:r>
      <w:proofErr w:type="spellEnd"/>
      <w:r w:rsidRPr="00711BB2">
        <w:rPr>
          <w:szCs w:val="28"/>
        </w:rPr>
        <w:t>). Удаляем переходы с ложными предикатами.</w:t>
      </w:r>
    </w:p>
    <w:p w:rsidR="00276300" w:rsidRPr="00711BB2" w:rsidRDefault="00276300" w:rsidP="00276300">
      <w:pPr>
        <w:rPr>
          <w:szCs w:val="28"/>
        </w:rPr>
      </w:pPr>
    </w:p>
    <w:p w:rsidR="00276300" w:rsidRPr="00711BB2" w:rsidRDefault="00276300" w:rsidP="00276300">
      <w:pPr>
        <w:rPr>
          <w:szCs w:val="28"/>
        </w:rPr>
      </w:pPr>
      <w:r w:rsidRPr="00711BB2">
        <w:rPr>
          <w:szCs w:val="28"/>
        </w:rPr>
        <w:t>На самом деле, константные предикаты могут возникать и раньше. Мы можем сразу удалять переходы с константными ложными предикатами.</w:t>
      </w:r>
    </w:p>
    <w:p w:rsidR="005C1788" w:rsidRDefault="005C1788" w:rsidP="005C1788">
      <w:r>
        <w:br w:type="page"/>
      </w:r>
    </w:p>
    <w:p w:rsidR="005C1788" w:rsidRDefault="005C1788" w:rsidP="005C1788">
      <w:pPr>
        <w:pStyle w:val="3"/>
        <w:numPr>
          <w:ilvl w:val="0"/>
          <w:numId w:val="0"/>
        </w:numPr>
        <w:rPr>
          <w:lang w:val="ru-RU"/>
        </w:rPr>
      </w:pPr>
      <w:bookmarkStart w:id="24" w:name="_Toc104302030"/>
      <w:bookmarkStart w:id="25" w:name="_Toc104966686"/>
      <w:bookmarkStart w:id="26" w:name="_Toc105241343"/>
      <w:r>
        <w:rPr>
          <w:lang w:val="ru-RU"/>
        </w:rPr>
        <w:lastRenderedPageBreak/>
        <w:t>Примеры предикатов на переходах.</w:t>
      </w:r>
      <w:bookmarkEnd w:id="24"/>
      <w:bookmarkEnd w:id="25"/>
      <w:bookmarkEnd w:id="26"/>
    </w:p>
    <w:p w:rsidR="005C1788" w:rsidRPr="005C1788" w:rsidRDefault="005C1788" w:rsidP="005C1788">
      <w:pPr>
        <w:rPr>
          <w:u w:val="single"/>
        </w:rPr>
      </w:pPr>
    </w:p>
    <w:p w:rsidR="005C1788" w:rsidRDefault="005C1788" w:rsidP="005C1788">
      <w:r w:rsidRPr="005C1788">
        <w:rPr>
          <w:u w:val="single"/>
        </w:rPr>
        <w:t xml:space="preserve">Приоритет стимулов над реакциями и </w:t>
      </w:r>
      <w:r w:rsidRPr="005C1788">
        <w:rPr>
          <w:u w:val="single"/>
        </w:rPr>
        <w:sym w:font="Symbol" w:char="F074"/>
      </w:r>
      <w:r w:rsidRPr="005C1788">
        <w:t>.</w:t>
      </w:r>
    </w:p>
    <w:p w:rsidR="005C1788" w:rsidRPr="005C1788" w:rsidRDefault="005C1788" w:rsidP="005C1788">
      <w:r w:rsidRPr="005C1788">
        <w:t>Предикат на переходе по стимулу:</w:t>
      </w:r>
      <w:r w:rsidRPr="005C1788">
        <w:tab/>
      </w:r>
      <w:r w:rsidRPr="005C1788">
        <w:tab/>
      </w:r>
      <w:r w:rsidRPr="005C1788">
        <w:rPr>
          <w:rFonts w:ascii="Courier New" w:hAnsi="Courier New" w:cs="Courier New"/>
        </w:rPr>
        <w:t xml:space="preserve">P(U) = </w:t>
      </w:r>
      <w:proofErr w:type="spellStart"/>
      <w:r w:rsidRPr="005C1788">
        <w:rPr>
          <w:b/>
          <w:i/>
        </w:rPr>
        <w:t>true</w:t>
      </w:r>
      <w:proofErr w:type="spellEnd"/>
      <w:r w:rsidRPr="005C1788">
        <w:t>.</w:t>
      </w:r>
    </w:p>
    <w:p w:rsidR="005C1788" w:rsidRPr="005C1788" w:rsidRDefault="005C1788" w:rsidP="005C1788">
      <w:r w:rsidRPr="005C1788">
        <w:t xml:space="preserve">Предикат на переходе по реакции или </w:t>
      </w:r>
      <w:r w:rsidRPr="005C1788">
        <w:sym w:font="Symbol" w:char="F074"/>
      </w:r>
      <w:r w:rsidRPr="005C1788">
        <w:t>:</w:t>
      </w:r>
      <w:r w:rsidRPr="005C1788">
        <w:tab/>
      </w:r>
      <w:r w:rsidRPr="005C1788">
        <w:tab/>
      </w:r>
      <w:r w:rsidRPr="005C1788">
        <w:rPr>
          <w:rFonts w:ascii="Courier New" w:hAnsi="Courier New" w:cs="Courier New"/>
        </w:rPr>
        <w:t>P(U) = (?U=</w:t>
      </w:r>
      <w:r w:rsidRPr="005C1788">
        <w:rPr>
          <w:rFonts w:ascii="Courier New" w:hAnsi="Courier New" w:cs="Courier New"/>
        </w:rPr>
        <w:sym w:font="Symbol" w:char="F0C6"/>
      </w:r>
      <w:r w:rsidRPr="005C1788">
        <w:rPr>
          <w:rFonts w:ascii="Courier New" w:hAnsi="Courier New" w:cs="Courier New"/>
        </w:rPr>
        <w:t>)</w:t>
      </w:r>
      <w:r w:rsidRPr="005C1788">
        <w:t>,</w:t>
      </w:r>
      <w:r w:rsidRPr="005C1788">
        <w:br/>
        <w:t>где</w:t>
      </w:r>
      <w:r w:rsidRPr="005C1788">
        <w:rPr>
          <w:rFonts w:ascii="Courier New" w:hAnsi="Courier New" w:cs="Courier New"/>
        </w:rPr>
        <w:t xml:space="preserve"> ?U = {?</w:t>
      </w:r>
      <w:proofErr w:type="spellStart"/>
      <w:r w:rsidRPr="005C1788">
        <w:rPr>
          <w:rFonts w:ascii="Courier New" w:hAnsi="Courier New" w:cs="Courier New"/>
        </w:rPr>
        <w:t>x</w:t>
      </w:r>
      <w:proofErr w:type="spellEnd"/>
      <w:r w:rsidRPr="005C1788">
        <w:rPr>
          <w:rFonts w:ascii="Courier New" w:hAnsi="Courier New" w:cs="Courier New"/>
        </w:rPr>
        <w:sym w:font="Symbol" w:char="F0CE"/>
      </w:r>
      <w:r w:rsidRPr="005C1788">
        <w:rPr>
          <w:rFonts w:ascii="Courier New" w:hAnsi="Courier New" w:cs="Courier New"/>
        </w:rPr>
        <w:t>U}</w:t>
      </w:r>
      <w:r w:rsidRPr="005C1788">
        <w:t>.</w:t>
      </w:r>
    </w:p>
    <w:p w:rsidR="005C1788" w:rsidRPr="005C1788" w:rsidRDefault="005C1788" w:rsidP="005C1788">
      <w:pPr>
        <w:rPr>
          <w:u w:val="single"/>
        </w:rPr>
      </w:pPr>
    </w:p>
    <w:p w:rsidR="005C1788" w:rsidRDefault="005C1788" w:rsidP="005C1788">
      <w:pPr>
        <w:rPr>
          <w:rFonts w:ascii="Courier New" w:hAnsi="Courier New" w:cs="Courier New"/>
        </w:rPr>
      </w:pPr>
      <w:r w:rsidRPr="005C1788">
        <w:rPr>
          <w:u w:val="single"/>
        </w:rPr>
        <w:t>Приоритеты символов 1...</w:t>
      </w:r>
      <w:proofErr w:type="spellStart"/>
      <w:r w:rsidRPr="005C1788">
        <w:rPr>
          <w:u w:val="single"/>
        </w:rPr>
        <w:t>n</w:t>
      </w:r>
      <w:proofErr w:type="spellEnd"/>
      <w:r w:rsidRPr="005C1788">
        <w:t>.</w:t>
      </w:r>
    </w:p>
    <w:p w:rsidR="005C1788" w:rsidRPr="005C1788" w:rsidRDefault="005C1788" w:rsidP="005C1788">
      <w:r w:rsidRPr="005C1788">
        <w:rPr>
          <w:rFonts w:ascii="Courier New" w:hAnsi="Courier New" w:cs="Courier New"/>
        </w:rPr>
        <w:t>A = A</w:t>
      </w:r>
      <w:r w:rsidRPr="005C1788">
        <w:rPr>
          <w:rFonts w:ascii="Courier New" w:hAnsi="Courier New" w:cs="Courier New"/>
          <w:vertAlign w:val="subscript"/>
        </w:rPr>
        <w:t>1</w:t>
      </w:r>
      <w:r w:rsidRPr="005C1788">
        <w:rPr>
          <w:rFonts w:ascii="Courier New" w:hAnsi="Courier New" w:cs="Courier New"/>
        </w:rPr>
        <w:sym w:font="Symbol" w:char="F0C8"/>
      </w:r>
      <w:r w:rsidRPr="005C1788">
        <w:rPr>
          <w:rFonts w:ascii="Courier New" w:hAnsi="Courier New" w:cs="Courier New"/>
        </w:rPr>
        <w:t>...</w:t>
      </w:r>
      <w:r w:rsidRPr="005C1788">
        <w:rPr>
          <w:rFonts w:ascii="Courier New" w:hAnsi="Courier New" w:cs="Courier New"/>
        </w:rPr>
        <w:sym w:font="Symbol" w:char="F0C8"/>
      </w:r>
      <w:proofErr w:type="spellStart"/>
      <w:r w:rsidRPr="005C1788">
        <w:rPr>
          <w:rFonts w:ascii="Courier New" w:hAnsi="Courier New" w:cs="Courier New"/>
        </w:rPr>
        <w:t>A</w:t>
      </w:r>
      <w:r w:rsidRPr="005C1788">
        <w:rPr>
          <w:rFonts w:ascii="Courier New" w:hAnsi="Courier New" w:cs="Courier New"/>
          <w:vertAlign w:val="subscript"/>
        </w:rPr>
        <w:t>n</w:t>
      </w:r>
      <w:proofErr w:type="spellEnd"/>
      <w:r w:rsidRPr="005C1788">
        <w:rPr>
          <w:rFonts w:ascii="Courier New" w:hAnsi="Courier New" w:cs="Courier New"/>
        </w:rPr>
        <w:t xml:space="preserve"> </w:t>
      </w:r>
      <w:r w:rsidRPr="005C1788">
        <w:t>– разбиение на непересекающиеся подмножества.</w:t>
      </w:r>
    </w:p>
    <w:p w:rsidR="005C1788" w:rsidRPr="005C1788" w:rsidRDefault="005C1788" w:rsidP="005C1788">
      <w:r w:rsidRPr="005C1788">
        <w:t>Предикат на переходе по символу из</w:t>
      </w:r>
      <w:r w:rsidRPr="005C1788">
        <w:rPr>
          <w:rFonts w:ascii="Courier New" w:hAnsi="Courier New" w:cs="Courier New"/>
        </w:rPr>
        <w:t xml:space="preserve"> </w:t>
      </w:r>
      <w:proofErr w:type="spellStart"/>
      <w:r w:rsidRPr="005C1788">
        <w:rPr>
          <w:rFonts w:ascii="Courier New" w:hAnsi="Courier New" w:cs="Courier New"/>
        </w:rPr>
        <w:t>A</w:t>
      </w:r>
      <w:r w:rsidRPr="005C1788">
        <w:rPr>
          <w:rFonts w:ascii="Courier New" w:hAnsi="Courier New" w:cs="Courier New"/>
          <w:vertAlign w:val="subscript"/>
        </w:rPr>
        <w:t>i</w:t>
      </w:r>
      <w:proofErr w:type="spellEnd"/>
      <w:r w:rsidRPr="005C1788">
        <w:t>:</w:t>
      </w:r>
      <w:r w:rsidRPr="005C1788">
        <w:tab/>
      </w:r>
      <w:r w:rsidRPr="005C1788">
        <w:rPr>
          <w:rFonts w:ascii="Courier New" w:hAnsi="Courier New" w:cs="Courier New"/>
        </w:rPr>
        <w:t>P(U)=(U</w:t>
      </w:r>
      <w:r w:rsidRPr="005C1788">
        <w:rPr>
          <w:rFonts w:ascii="Courier New" w:hAnsi="Courier New" w:cs="Courier New"/>
        </w:rPr>
        <w:sym w:font="Symbol" w:char="F0C7"/>
      </w:r>
      <w:r w:rsidRPr="005C1788">
        <w:rPr>
          <w:rFonts w:ascii="Courier New" w:hAnsi="Courier New" w:cs="Courier New"/>
        </w:rPr>
        <w:t>(A</w:t>
      </w:r>
      <w:r w:rsidRPr="005C1788">
        <w:rPr>
          <w:rFonts w:ascii="Courier New" w:hAnsi="Courier New" w:cs="Courier New"/>
          <w:vertAlign w:val="subscript"/>
        </w:rPr>
        <w:t>1</w:t>
      </w:r>
      <w:r w:rsidRPr="005C1788">
        <w:rPr>
          <w:rFonts w:ascii="Courier New" w:hAnsi="Courier New" w:cs="Courier New"/>
        </w:rPr>
        <w:sym w:font="Symbol" w:char="F0C8"/>
      </w:r>
      <w:r w:rsidRPr="005C1788">
        <w:rPr>
          <w:rFonts w:ascii="Courier New" w:hAnsi="Courier New" w:cs="Courier New"/>
        </w:rPr>
        <w:t>...</w:t>
      </w:r>
      <w:r w:rsidRPr="005C1788">
        <w:rPr>
          <w:rFonts w:ascii="Courier New" w:hAnsi="Courier New" w:cs="Courier New"/>
        </w:rPr>
        <w:sym w:font="Symbol" w:char="F0C8"/>
      </w:r>
      <w:r w:rsidRPr="005C1788">
        <w:rPr>
          <w:rFonts w:ascii="Courier New" w:hAnsi="Courier New" w:cs="Courier New"/>
        </w:rPr>
        <w:t>A</w:t>
      </w:r>
      <w:r w:rsidRPr="005C1788">
        <w:rPr>
          <w:rFonts w:ascii="Courier New" w:hAnsi="Courier New" w:cs="Courier New"/>
          <w:vertAlign w:val="subscript"/>
        </w:rPr>
        <w:t>i-1</w:t>
      </w:r>
      <w:r w:rsidRPr="005C1788">
        <w:rPr>
          <w:rFonts w:ascii="Courier New" w:hAnsi="Courier New" w:cs="Courier New"/>
        </w:rPr>
        <w:t>)=</w:t>
      </w:r>
      <w:r w:rsidRPr="005C1788">
        <w:rPr>
          <w:rFonts w:ascii="Courier New" w:hAnsi="Courier New" w:cs="Courier New"/>
        </w:rPr>
        <w:sym w:font="Symbol" w:char="F0C6"/>
      </w:r>
      <w:r w:rsidRPr="005C1788">
        <w:rPr>
          <w:rFonts w:ascii="Courier New" w:hAnsi="Courier New" w:cs="Courier New"/>
        </w:rPr>
        <w:t>)</w:t>
      </w:r>
      <w:r w:rsidRPr="005C1788">
        <w:t>.</w:t>
      </w:r>
    </w:p>
    <w:p w:rsidR="005C1788" w:rsidRPr="005C1788" w:rsidRDefault="005C1788" w:rsidP="005C1788">
      <w:pPr>
        <w:rPr>
          <w:u w:val="single"/>
        </w:rPr>
      </w:pPr>
    </w:p>
    <w:p w:rsidR="005C1788" w:rsidRPr="005C1788" w:rsidRDefault="005C1788" w:rsidP="005C1788">
      <w:r w:rsidRPr="005C1788">
        <w:rPr>
          <w:u w:val="single"/>
        </w:rPr>
        <w:t>Правила в состоянии</w:t>
      </w:r>
      <w:r w:rsidRPr="005C1788">
        <w:rPr>
          <w:rFonts w:ascii="Courier New" w:hAnsi="Courier New" w:cs="Courier New"/>
          <w:u w:val="single"/>
        </w:rPr>
        <w:t xml:space="preserve"> </w:t>
      </w:r>
      <w:proofErr w:type="spellStart"/>
      <w:r w:rsidRPr="005C1788">
        <w:rPr>
          <w:rFonts w:ascii="Courier New" w:hAnsi="Courier New" w:cs="Courier New"/>
          <w:u w:val="single"/>
        </w:rPr>
        <w:t>s</w:t>
      </w:r>
      <w:proofErr w:type="spellEnd"/>
      <w:r w:rsidRPr="005C1788">
        <w:rPr>
          <w:rFonts w:ascii="Courier New" w:hAnsi="Courier New" w:cs="Courier New"/>
          <w:u w:val="single"/>
        </w:rPr>
        <w:t xml:space="preserve"> </w:t>
      </w:r>
      <w:r w:rsidRPr="005C1788">
        <w:rPr>
          <w:u w:val="single"/>
        </w:rPr>
        <w:t>следующие</w:t>
      </w:r>
      <w:r w:rsidRPr="005C1788">
        <w:t>:</w:t>
      </w:r>
      <w:r w:rsidRPr="005C1788">
        <w:rPr>
          <w:rFonts w:ascii="Courier New" w:hAnsi="Courier New" w:cs="Courier New"/>
        </w:rPr>
        <w:t xml:space="preserve"> </w:t>
      </w:r>
    </w:p>
    <w:p w:rsidR="005C1788" w:rsidRPr="005C1788" w:rsidRDefault="005C1788" w:rsidP="005C1788">
      <w:pPr>
        <w:rPr>
          <w:rFonts w:ascii="Courier New" w:hAnsi="Courier New" w:cs="Courier New"/>
          <w:lang w:val="en-US"/>
        </w:rPr>
      </w:pPr>
      <w:r w:rsidRPr="005C1788">
        <w:rPr>
          <w:rFonts w:ascii="Courier New" w:hAnsi="Courier New" w:cs="Courier New"/>
          <w:lang w:val="en-US"/>
        </w:rPr>
        <w:t>s</w:t>
      </w:r>
      <w:r w:rsidRPr="005C1788">
        <w:rPr>
          <w:rFonts w:ascii="Courier New" w:hAnsi="Courier New" w:cs="Courier New"/>
        </w:rPr>
        <w:sym w:font="Euclid Symbol" w:char="F0BE"/>
      </w:r>
      <w:r w:rsidRPr="005C1788">
        <w:rPr>
          <w:rFonts w:ascii="Courier New" w:hAnsi="Courier New" w:cs="Courier New"/>
          <w:lang w:val="en-US"/>
        </w:rPr>
        <w:t>?</w:t>
      </w:r>
      <w:r>
        <w:rPr>
          <w:rFonts w:ascii="Courier New" w:hAnsi="Courier New" w:cs="Courier New"/>
          <w:lang w:val="en-US"/>
        </w:rPr>
        <w:t>a</w:t>
      </w:r>
      <w:r w:rsidRPr="005C1788">
        <w:rPr>
          <w:rFonts w:ascii="Courier New" w:hAnsi="Courier New" w:cs="Courier New"/>
          <w:lang w:val="en-US"/>
        </w:rPr>
        <w:t>,P</w:t>
      </w:r>
      <w:r w:rsidRPr="005C1788">
        <w:rPr>
          <w:rFonts w:ascii="Courier New" w:hAnsi="Courier New" w:cs="Courier New"/>
          <w:vertAlign w:val="subscript"/>
          <w:lang w:val="en-US"/>
        </w:rPr>
        <w:t>1</w:t>
      </w:r>
      <w:r w:rsidRPr="005C1788">
        <w:rPr>
          <w:rFonts w:ascii="Courier New" w:hAnsi="Courier New" w:cs="Courier New"/>
        </w:rPr>
        <w:sym w:font="Euclid Symbol" w:char="F0AE"/>
      </w:r>
      <w:r w:rsidRPr="005C1788">
        <w:rPr>
          <w:rFonts w:ascii="Courier New" w:hAnsi="Courier New" w:cs="Courier New"/>
          <w:lang w:val="en-US"/>
        </w:rPr>
        <w:t>s</w:t>
      </w:r>
      <w:r w:rsidRPr="005C1788">
        <w:rPr>
          <w:rFonts w:ascii="Courier New" w:hAnsi="Courier New" w:cs="Courier New"/>
          <w:vertAlign w:val="subscript"/>
          <w:lang w:val="en-US"/>
        </w:rPr>
        <w:t>1</w:t>
      </w:r>
      <w:r w:rsidRPr="005C1788">
        <w:rPr>
          <w:rFonts w:ascii="Courier New" w:hAnsi="Courier New" w:cs="Courier New"/>
          <w:vertAlign w:val="subscript"/>
          <w:lang w:val="en-US"/>
        </w:rPr>
        <w:tab/>
      </w:r>
      <w:r w:rsidRPr="005C1788">
        <w:rPr>
          <w:rFonts w:ascii="Courier New" w:hAnsi="Courier New" w:cs="Courier New"/>
          <w:vertAlign w:val="subscript"/>
          <w:lang w:val="en-US"/>
        </w:rPr>
        <w:tab/>
      </w:r>
      <w:r w:rsidRPr="005C1788">
        <w:rPr>
          <w:rFonts w:ascii="Courier New" w:hAnsi="Courier New" w:cs="Courier New"/>
          <w:lang w:val="en-US"/>
        </w:rPr>
        <w:t>: P</w:t>
      </w:r>
      <w:r w:rsidRPr="005C1788">
        <w:rPr>
          <w:rFonts w:ascii="Courier New" w:hAnsi="Courier New" w:cs="Courier New"/>
          <w:vertAlign w:val="subscript"/>
          <w:lang w:val="en-US"/>
        </w:rPr>
        <w:t>1</w:t>
      </w:r>
      <w:r w:rsidRPr="005C1788">
        <w:rPr>
          <w:rFonts w:ascii="Courier New" w:hAnsi="Courier New" w:cs="Courier New"/>
          <w:lang w:val="en-US"/>
        </w:rPr>
        <w:t>(U)</w:t>
      </w:r>
      <w:r w:rsidRPr="005C1788">
        <w:rPr>
          <w:rFonts w:ascii="Courier New" w:hAnsi="Courier New" w:cs="Courier New"/>
          <w:lang w:val="en-US"/>
        </w:rPr>
        <w:tab/>
        <w:t xml:space="preserve"> = ?b</w:t>
      </w:r>
      <w:r w:rsidRPr="005C1788">
        <w:rPr>
          <w:rFonts w:ascii="Courier New" w:hAnsi="Courier New" w:cs="Courier New"/>
        </w:rPr>
        <w:sym w:font="Symbol" w:char="F0CE"/>
      </w:r>
      <w:r w:rsidRPr="005C1788">
        <w:rPr>
          <w:rFonts w:ascii="Courier New" w:hAnsi="Courier New" w:cs="Courier New"/>
          <w:lang w:val="en-US"/>
        </w:rPr>
        <w:t>U</w:t>
      </w:r>
    </w:p>
    <w:p w:rsidR="005C1788" w:rsidRPr="005C1788" w:rsidRDefault="005C1788" w:rsidP="005C1788">
      <w:pPr>
        <w:rPr>
          <w:rFonts w:ascii="Courier New" w:hAnsi="Courier New" w:cs="Courier New"/>
          <w:lang w:val="en-US"/>
        </w:rPr>
      </w:pPr>
      <w:r w:rsidRPr="005C1788">
        <w:rPr>
          <w:rFonts w:ascii="Courier New" w:hAnsi="Courier New" w:cs="Courier New"/>
          <w:lang w:val="en-US"/>
        </w:rPr>
        <w:t>s</w:t>
      </w:r>
      <w:r w:rsidRPr="005C1788">
        <w:rPr>
          <w:rFonts w:ascii="Courier New" w:hAnsi="Courier New" w:cs="Courier New"/>
        </w:rPr>
        <w:sym w:font="Euclid Symbol" w:char="F0BE"/>
      </w:r>
      <w:r w:rsidRPr="005C1788">
        <w:rPr>
          <w:rFonts w:ascii="Courier New" w:hAnsi="Courier New" w:cs="Courier New"/>
          <w:lang w:val="en-US"/>
        </w:rPr>
        <w:t>?</w:t>
      </w:r>
      <w:r>
        <w:rPr>
          <w:rFonts w:ascii="Courier New" w:hAnsi="Courier New" w:cs="Courier New"/>
          <w:lang w:val="en-US"/>
        </w:rPr>
        <w:t>a</w:t>
      </w:r>
      <w:r w:rsidRPr="005C1788">
        <w:rPr>
          <w:rFonts w:ascii="Courier New" w:hAnsi="Courier New" w:cs="Courier New"/>
          <w:lang w:val="en-US"/>
        </w:rPr>
        <w:t>,P</w:t>
      </w:r>
      <w:r w:rsidRPr="005C1788">
        <w:rPr>
          <w:rFonts w:ascii="Courier New" w:hAnsi="Courier New" w:cs="Courier New"/>
          <w:vertAlign w:val="subscript"/>
          <w:lang w:val="en-US"/>
        </w:rPr>
        <w:t>2</w:t>
      </w:r>
      <w:r w:rsidRPr="005C1788">
        <w:rPr>
          <w:rFonts w:ascii="Courier New" w:hAnsi="Courier New" w:cs="Courier New"/>
        </w:rPr>
        <w:sym w:font="Euclid Symbol" w:char="F0AE"/>
      </w:r>
      <w:r w:rsidRPr="005C1788">
        <w:rPr>
          <w:rFonts w:ascii="Courier New" w:hAnsi="Courier New" w:cs="Courier New"/>
          <w:lang w:val="en-US"/>
        </w:rPr>
        <w:t>s</w:t>
      </w:r>
      <w:r w:rsidRPr="005C1788">
        <w:rPr>
          <w:rFonts w:ascii="Courier New" w:hAnsi="Courier New" w:cs="Courier New"/>
          <w:vertAlign w:val="subscript"/>
          <w:lang w:val="en-US"/>
        </w:rPr>
        <w:t>2</w:t>
      </w:r>
      <w:r w:rsidRPr="005C1788">
        <w:rPr>
          <w:rFonts w:ascii="Courier New" w:hAnsi="Courier New" w:cs="Courier New"/>
          <w:lang w:val="en-US"/>
        </w:rPr>
        <w:tab/>
      </w:r>
      <w:r w:rsidRPr="005C1788">
        <w:rPr>
          <w:rFonts w:ascii="Courier New" w:hAnsi="Courier New" w:cs="Courier New"/>
          <w:lang w:val="en-US"/>
        </w:rPr>
        <w:tab/>
        <w:t>: P</w:t>
      </w:r>
      <w:r w:rsidRPr="005C1788">
        <w:rPr>
          <w:rFonts w:ascii="Courier New" w:hAnsi="Courier New" w:cs="Courier New"/>
          <w:vertAlign w:val="subscript"/>
          <w:lang w:val="en-US"/>
        </w:rPr>
        <w:t>2</w:t>
      </w:r>
      <w:r w:rsidRPr="005C1788">
        <w:rPr>
          <w:rFonts w:ascii="Courier New" w:hAnsi="Courier New" w:cs="Courier New"/>
          <w:lang w:val="en-US"/>
        </w:rPr>
        <w:t>(U)</w:t>
      </w:r>
      <w:r w:rsidRPr="005C1788">
        <w:rPr>
          <w:rFonts w:ascii="Courier New" w:hAnsi="Courier New" w:cs="Courier New"/>
          <w:lang w:val="en-US"/>
        </w:rPr>
        <w:tab/>
        <w:t xml:space="preserve"> = ?b</w:t>
      </w:r>
      <w:r w:rsidRPr="005C1788">
        <w:rPr>
          <w:rFonts w:ascii="Courier New" w:hAnsi="Courier New" w:cs="Courier New"/>
        </w:rPr>
        <w:sym w:font="Symbol" w:char="F0CF"/>
      </w:r>
      <w:r w:rsidRPr="005C1788">
        <w:rPr>
          <w:rFonts w:ascii="Courier New" w:hAnsi="Courier New" w:cs="Courier New"/>
          <w:lang w:val="en-US"/>
        </w:rPr>
        <w:t>U</w:t>
      </w:r>
    </w:p>
    <w:p w:rsidR="005C1788" w:rsidRPr="005C1788" w:rsidRDefault="005C1788" w:rsidP="005C1788">
      <w:pPr>
        <w:rPr>
          <w:rFonts w:ascii="Courier New" w:hAnsi="Courier New" w:cs="Courier New"/>
          <w:lang w:val="en-US"/>
        </w:rPr>
      </w:pPr>
      <w:r w:rsidRPr="005C1788">
        <w:rPr>
          <w:rFonts w:ascii="Courier New" w:hAnsi="Courier New" w:cs="Courier New"/>
          <w:lang w:val="en-US"/>
        </w:rPr>
        <w:t>s</w:t>
      </w:r>
      <w:r w:rsidRPr="005C1788">
        <w:rPr>
          <w:rFonts w:ascii="Courier New" w:hAnsi="Courier New" w:cs="Courier New"/>
        </w:rPr>
        <w:sym w:font="Euclid Symbol" w:char="F0BE"/>
      </w:r>
      <w:r w:rsidRPr="005C1788">
        <w:rPr>
          <w:rFonts w:ascii="Courier New" w:hAnsi="Courier New" w:cs="Courier New"/>
          <w:lang w:val="en-US"/>
        </w:rPr>
        <w:t>?b,P</w:t>
      </w:r>
      <w:r w:rsidRPr="005C1788">
        <w:rPr>
          <w:rFonts w:ascii="Courier New" w:hAnsi="Courier New" w:cs="Courier New"/>
          <w:vertAlign w:val="subscript"/>
          <w:lang w:val="en-US"/>
        </w:rPr>
        <w:t>3</w:t>
      </w:r>
      <w:r w:rsidRPr="005C1788">
        <w:rPr>
          <w:rFonts w:ascii="Courier New" w:hAnsi="Courier New" w:cs="Courier New"/>
        </w:rPr>
        <w:sym w:font="Euclid Symbol" w:char="F0AE"/>
      </w:r>
      <w:r w:rsidRPr="005C1788">
        <w:rPr>
          <w:rFonts w:ascii="Courier New" w:hAnsi="Courier New" w:cs="Courier New"/>
          <w:lang w:val="en-US"/>
        </w:rPr>
        <w:t>s</w:t>
      </w:r>
      <w:r w:rsidRPr="005C1788">
        <w:rPr>
          <w:rFonts w:ascii="Courier New" w:hAnsi="Courier New" w:cs="Courier New"/>
          <w:vertAlign w:val="subscript"/>
          <w:lang w:val="en-US"/>
        </w:rPr>
        <w:t>3</w:t>
      </w:r>
      <w:r w:rsidRPr="005C1788">
        <w:rPr>
          <w:rFonts w:ascii="Courier New" w:hAnsi="Courier New" w:cs="Courier New"/>
          <w:vertAlign w:val="subscript"/>
          <w:lang w:val="en-US"/>
        </w:rPr>
        <w:tab/>
      </w:r>
      <w:r w:rsidRPr="005C1788">
        <w:rPr>
          <w:rFonts w:ascii="Courier New" w:hAnsi="Courier New" w:cs="Courier New"/>
          <w:vertAlign w:val="subscript"/>
          <w:lang w:val="en-US"/>
        </w:rPr>
        <w:tab/>
      </w:r>
      <w:r w:rsidRPr="005C1788">
        <w:rPr>
          <w:rFonts w:ascii="Courier New" w:hAnsi="Courier New" w:cs="Courier New"/>
          <w:lang w:val="en-US"/>
        </w:rPr>
        <w:t>: P</w:t>
      </w:r>
      <w:r w:rsidRPr="005C1788">
        <w:rPr>
          <w:rFonts w:ascii="Courier New" w:hAnsi="Courier New" w:cs="Courier New"/>
          <w:vertAlign w:val="subscript"/>
          <w:lang w:val="en-US"/>
        </w:rPr>
        <w:t>3</w:t>
      </w:r>
      <w:r w:rsidRPr="005C1788">
        <w:rPr>
          <w:rFonts w:ascii="Courier New" w:hAnsi="Courier New" w:cs="Courier New"/>
          <w:lang w:val="en-US"/>
        </w:rPr>
        <w:t>(U)</w:t>
      </w:r>
      <w:r w:rsidRPr="005C1788">
        <w:rPr>
          <w:rFonts w:ascii="Courier New" w:hAnsi="Courier New" w:cs="Courier New"/>
          <w:lang w:val="en-US"/>
        </w:rPr>
        <w:tab/>
        <w:t xml:space="preserve"> = ?a</w:t>
      </w:r>
      <w:r w:rsidRPr="005C1788">
        <w:rPr>
          <w:rFonts w:ascii="Courier New" w:hAnsi="Courier New" w:cs="Courier New"/>
        </w:rPr>
        <w:sym w:font="Symbol" w:char="F0CF"/>
      </w:r>
      <w:r w:rsidRPr="005C1788">
        <w:rPr>
          <w:rFonts w:ascii="Courier New" w:hAnsi="Courier New" w:cs="Courier New"/>
          <w:lang w:val="en-US"/>
        </w:rPr>
        <w:t>U</w:t>
      </w:r>
    </w:p>
    <w:p w:rsidR="005C1788" w:rsidRPr="005C1788" w:rsidRDefault="005C1788" w:rsidP="005C1788">
      <w:pPr>
        <w:rPr>
          <w:rFonts w:ascii="Courier New" w:hAnsi="Courier New" w:cs="Courier New"/>
          <w:lang w:val="en-US"/>
        </w:rPr>
      </w:pPr>
      <w:r w:rsidRPr="005C1788">
        <w:rPr>
          <w:rFonts w:ascii="Courier New" w:hAnsi="Courier New" w:cs="Courier New"/>
          <w:lang w:val="en-US"/>
        </w:rPr>
        <w:t>s</w:t>
      </w:r>
      <w:r w:rsidRPr="005C1788">
        <w:rPr>
          <w:rFonts w:ascii="Courier New" w:hAnsi="Courier New" w:cs="Courier New"/>
        </w:rPr>
        <w:sym w:font="Euclid Symbol" w:char="F0BE"/>
      </w:r>
      <w:r w:rsidRPr="005C1788">
        <w:rPr>
          <w:rFonts w:ascii="Courier New" w:hAnsi="Courier New" w:cs="Courier New"/>
          <w:lang w:val="en-US"/>
        </w:rPr>
        <w:t>!y,P</w:t>
      </w:r>
      <w:r w:rsidRPr="005C1788">
        <w:rPr>
          <w:rFonts w:ascii="Courier New" w:hAnsi="Courier New" w:cs="Courier New"/>
          <w:vertAlign w:val="subscript"/>
          <w:lang w:val="en-US"/>
        </w:rPr>
        <w:t>4</w:t>
      </w:r>
      <w:r w:rsidRPr="005C1788">
        <w:rPr>
          <w:rFonts w:ascii="Courier New" w:hAnsi="Courier New" w:cs="Courier New"/>
        </w:rPr>
        <w:sym w:font="Euclid Symbol" w:char="F0AE"/>
      </w:r>
      <w:r w:rsidRPr="005C1788">
        <w:rPr>
          <w:rFonts w:ascii="Courier New" w:hAnsi="Courier New" w:cs="Courier New"/>
          <w:lang w:val="en-US"/>
        </w:rPr>
        <w:t>s</w:t>
      </w:r>
      <w:r w:rsidRPr="005C1788">
        <w:rPr>
          <w:rFonts w:ascii="Courier New" w:hAnsi="Courier New" w:cs="Courier New"/>
          <w:vertAlign w:val="subscript"/>
          <w:lang w:val="en-US"/>
        </w:rPr>
        <w:t>4</w:t>
      </w:r>
      <w:r w:rsidRPr="005C1788">
        <w:rPr>
          <w:rFonts w:ascii="Courier New" w:hAnsi="Courier New" w:cs="Courier New"/>
          <w:vertAlign w:val="subscript"/>
          <w:lang w:val="en-US"/>
        </w:rPr>
        <w:tab/>
      </w:r>
      <w:r w:rsidRPr="005C1788">
        <w:rPr>
          <w:rFonts w:ascii="Courier New" w:hAnsi="Courier New" w:cs="Courier New"/>
          <w:vertAlign w:val="subscript"/>
          <w:lang w:val="en-US"/>
        </w:rPr>
        <w:tab/>
      </w:r>
      <w:r w:rsidRPr="005C1788">
        <w:rPr>
          <w:rFonts w:ascii="Courier New" w:hAnsi="Courier New" w:cs="Courier New"/>
          <w:lang w:val="en-US"/>
        </w:rPr>
        <w:t>: P</w:t>
      </w:r>
      <w:r w:rsidRPr="005C1788">
        <w:rPr>
          <w:rFonts w:ascii="Courier New" w:hAnsi="Courier New" w:cs="Courier New"/>
          <w:vertAlign w:val="subscript"/>
          <w:lang w:val="en-US"/>
        </w:rPr>
        <w:t>4</w:t>
      </w:r>
      <w:r w:rsidRPr="005C1788">
        <w:rPr>
          <w:rFonts w:ascii="Courier New" w:hAnsi="Courier New" w:cs="Courier New"/>
          <w:lang w:val="en-US"/>
        </w:rPr>
        <w:t>(U)</w:t>
      </w:r>
      <w:r w:rsidRPr="005C1788">
        <w:rPr>
          <w:rFonts w:ascii="Courier New" w:hAnsi="Courier New" w:cs="Courier New"/>
          <w:lang w:val="en-US"/>
        </w:rPr>
        <w:tab/>
        <w:t xml:space="preserve"> = ?a</w:t>
      </w:r>
      <w:r w:rsidRPr="005C1788">
        <w:rPr>
          <w:rFonts w:ascii="Courier New" w:hAnsi="Courier New" w:cs="Courier New"/>
        </w:rPr>
        <w:sym w:font="Symbol" w:char="F0CF"/>
      </w:r>
      <w:r w:rsidRPr="005C1788">
        <w:rPr>
          <w:rFonts w:ascii="Courier New" w:hAnsi="Courier New" w:cs="Courier New"/>
          <w:lang w:val="en-US"/>
        </w:rPr>
        <w:t>U &amp; ?b</w:t>
      </w:r>
      <w:r w:rsidRPr="005C1788">
        <w:rPr>
          <w:rFonts w:ascii="Courier New" w:hAnsi="Courier New" w:cs="Courier New"/>
        </w:rPr>
        <w:sym w:font="Symbol" w:char="F0CF"/>
      </w:r>
      <w:r w:rsidRPr="005C1788">
        <w:rPr>
          <w:rFonts w:ascii="Courier New" w:hAnsi="Courier New" w:cs="Courier New"/>
          <w:lang w:val="en-US"/>
        </w:rPr>
        <w:t>U</w:t>
      </w:r>
    </w:p>
    <w:p w:rsidR="005C1788" w:rsidRPr="005C1788" w:rsidRDefault="005C1788" w:rsidP="005C1788">
      <w:r>
        <w:t xml:space="preserve">Здесь два перехода по стимулу </w:t>
      </w:r>
      <w:r w:rsidRPr="005C1788">
        <w:t>?</w:t>
      </w:r>
      <w:r>
        <w:rPr>
          <w:lang w:val="en-US"/>
        </w:rPr>
        <w:t>a</w:t>
      </w:r>
      <w:r>
        <w:t xml:space="preserve">, имеющие разные предикаты. Один выполняется, если </w:t>
      </w:r>
      <w:r w:rsidR="004D44B5">
        <w:t>предлагается</w:t>
      </w:r>
      <w:r>
        <w:t xml:space="preserve"> стимул </w:t>
      </w:r>
      <w:r w:rsidRPr="005C1788">
        <w:t>?</w:t>
      </w:r>
      <w:r>
        <w:rPr>
          <w:lang w:val="en-US"/>
        </w:rPr>
        <w:t>b</w:t>
      </w:r>
      <w:r>
        <w:t xml:space="preserve">, а другой </w:t>
      </w:r>
      <w:r w:rsidR="004D44B5">
        <w:t>в противном случае.</w:t>
      </w:r>
    </w:p>
    <w:p w:rsidR="005C1788" w:rsidRPr="005C1788" w:rsidRDefault="005C1788" w:rsidP="005C1788">
      <w:pPr>
        <w:rPr>
          <w:u w:val="single"/>
        </w:rPr>
      </w:pPr>
    </w:p>
    <w:p w:rsidR="005C1788" w:rsidRPr="005C1788" w:rsidRDefault="005C1788" w:rsidP="005C1788">
      <w:r w:rsidRPr="005C1788">
        <w:rPr>
          <w:u w:val="single"/>
        </w:rPr>
        <w:t>Символы</w:t>
      </w:r>
      <w:r w:rsidRPr="005C1788">
        <w:rPr>
          <w:rFonts w:ascii="Courier New" w:hAnsi="Courier New" w:cs="Courier New"/>
          <w:u w:val="single"/>
        </w:rPr>
        <w:t xml:space="preserve"> </w:t>
      </w:r>
      <w:proofErr w:type="spellStart"/>
      <w:r w:rsidRPr="005C1788">
        <w:rPr>
          <w:rFonts w:ascii="Courier New" w:hAnsi="Courier New" w:cs="Courier New"/>
          <w:u w:val="single"/>
        </w:rPr>
        <w:t>Север,Восток,Юг,Запад</w:t>
      </w:r>
      <w:proofErr w:type="spellEnd"/>
      <w:r w:rsidRPr="005C1788">
        <w:rPr>
          <w:u w:val="single"/>
        </w:rPr>
        <w:t xml:space="preserve">. Нет </w:t>
      </w:r>
      <w:r w:rsidRPr="005C1788">
        <w:rPr>
          <w:u w:val="single"/>
        </w:rPr>
        <w:sym w:font="Symbol" w:char="F074"/>
      </w:r>
      <w:r w:rsidRPr="005C1788">
        <w:rPr>
          <w:u w:val="single"/>
        </w:rPr>
        <w:t>-переходов. Выбираем любое направление из возможных, но только не среднее, если возможны три направления. Предикат перехода определяется его символом</w:t>
      </w:r>
      <w:r w:rsidRPr="005C1788">
        <w:t>:</w:t>
      </w:r>
      <w:r w:rsidRPr="005C1788">
        <w:rPr>
          <w:rFonts w:ascii="Courier New" w:hAnsi="Courier New" w:cs="Courier New"/>
        </w:rPr>
        <w:t xml:space="preserve"> </w:t>
      </w:r>
    </w:p>
    <w:p w:rsidR="005C1788" w:rsidRPr="005C1788" w:rsidRDefault="005C1788" w:rsidP="005C1788">
      <w:pPr>
        <w:rPr>
          <w:rFonts w:ascii="Courier New" w:hAnsi="Courier New" w:cs="Courier New"/>
        </w:rPr>
      </w:pPr>
      <w:proofErr w:type="spellStart"/>
      <w:r w:rsidRPr="005C1788">
        <w:rPr>
          <w:rFonts w:ascii="Courier New" w:hAnsi="Courier New" w:cs="Courier New"/>
        </w:rPr>
        <w:t>P</w:t>
      </w:r>
      <w:r w:rsidRPr="005C1788">
        <w:rPr>
          <w:rFonts w:ascii="Courier New" w:hAnsi="Courier New" w:cs="Courier New"/>
          <w:vertAlign w:val="subscript"/>
        </w:rPr>
        <w:t>Север</w:t>
      </w:r>
      <w:proofErr w:type="spellEnd"/>
      <w:r w:rsidRPr="005C1788">
        <w:rPr>
          <w:rFonts w:ascii="Courier New" w:hAnsi="Courier New" w:cs="Courier New"/>
        </w:rPr>
        <w:t>(U)</w:t>
      </w:r>
      <w:r w:rsidRPr="005C1788">
        <w:rPr>
          <w:rFonts w:ascii="Courier New" w:hAnsi="Courier New" w:cs="Courier New"/>
        </w:rPr>
        <w:tab/>
        <w:t xml:space="preserve">= ( U </w:t>
      </w:r>
      <w:r w:rsidRPr="005C1788">
        <w:rPr>
          <w:rFonts w:ascii="Courier New" w:hAnsi="Courier New" w:cs="Courier New"/>
        </w:rPr>
        <w:sym w:font="Symbol" w:char="F0B9"/>
      </w:r>
      <w:r w:rsidRPr="005C1788">
        <w:rPr>
          <w:rFonts w:ascii="Courier New" w:hAnsi="Courier New" w:cs="Courier New"/>
        </w:rPr>
        <w:t xml:space="preserve"> { Запад,  Север,  Восток } ) </w:t>
      </w:r>
    </w:p>
    <w:p w:rsidR="005C1788" w:rsidRPr="005C1788" w:rsidRDefault="005C1788" w:rsidP="005C1788">
      <w:pPr>
        <w:rPr>
          <w:rFonts w:ascii="Courier New" w:hAnsi="Courier New" w:cs="Courier New"/>
        </w:rPr>
      </w:pPr>
      <w:proofErr w:type="spellStart"/>
      <w:r w:rsidRPr="005C1788">
        <w:rPr>
          <w:rFonts w:ascii="Courier New" w:hAnsi="Courier New" w:cs="Courier New"/>
        </w:rPr>
        <w:t>P</w:t>
      </w:r>
      <w:r w:rsidRPr="005C1788">
        <w:rPr>
          <w:rFonts w:ascii="Courier New" w:hAnsi="Courier New" w:cs="Courier New"/>
          <w:vertAlign w:val="subscript"/>
        </w:rPr>
        <w:t>Восток</w:t>
      </w:r>
      <w:proofErr w:type="spellEnd"/>
      <w:r w:rsidRPr="005C1788">
        <w:rPr>
          <w:rFonts w:ascii="Courier New" w:hAnsi="Courier New" w:cs="Courier New"/>
        </w:rPr>
        <w:t>(U)</w:t>
      </w:r>
      <w:r w:rsidRPr="005C1788">
        <w:rPr>
          <w:rFonts w:ascii="Courier New" w:hAnsi="Courier New" w:cs="Courier New"/>
        </w:rPr>
        <w:tab/>
        <w:t xml:space="preserve">= ( U </w:t>
      </w:r>
      <w:r w:rsidRPr="005C1788">
        <w:rPr>
          <w:rFonts w:ascii="Courier New" w:hAnsi="Courier New" w:cs="Courier New"/>
        </w:rPr>
        <w:sym w:font="Symbol" w:char="F0B9"/>
      </w:r>
      <w:r w:rsidRPr="005C1788">
        <w:rPr>
          <w:rFonts w:ascii="Courier New" w:hAnsi="Courier New" w:cs="Courier New"/>
        </w:rPr>
        <w:t xml:space="preserve"> { Север,  Восток, Юг     } ) </w:t>
      </w:r>
    </w:p>
    <w:p w:rsidR="005C1788" w:rsidRPr="005C1788" w:rsidRDefault="005C1788" w:rsidP="005C1788">
      <w:pPr>
        <w:rPr>
          <w:rFonts w:ascii="Courier New" w:hAnsi="Courier New" w:cs="Courier New"/>
        </w:rPr>
      </w:pPr>
      <w:proofErr w:type="spellStart"/>
      <w:r w:rsidRPr="005C1788">
        <w:rPr>
          <w:rFonts w:ascii="Courier New" w:hAnsi="Courier New" w:cs="Courier New"/>
        </w:rPr>
        <w:t>P</w:t>
      </w:r>
      <w:r w:rsidRPr="005C1788">
        <w:rPr>
          <w:rFonts w:ascii="Courier New" w:hAnsi="Courier New" w:cs="Courier New"/>
          <w:vertAlign w:val="subscript"/>
        </w:rPr>
        <w:t>Юг</w:t>
      </w:r>
      <w:proofErr w:type="spellEnd"/>
      <w:r w:rsidRPr="005C1788">
        <w:rPr>
          <w:rFonts w:ascii="Courier New" w:hAnsi="Courier New" w:cs="Courier New"/>
        </w:rPr>
        <w:t>(U)</w:t>
      </w:r>
      <w:r w:rsidRPr="005C1788">
        <w:rPr>
          <w:rFonts w:ascii="Courier New" w:hAnsi="Courier New" w:cs="Courier New"/>
        </w:rPr>
        <w:tab/>
      </w:r>
      <w:r w:rsidRPr="005C1788">
        <w:rPr>
          <w:rFonts w:ascii="Courier New" w:hAnsi="Courier New" w:cs="Courier New"/>
        </w:rPr>
        <w:tab/>
        <w:t xml:space="preserve">= ( U </w:t>
      </w:r>
      <w:r w:rsidRPr="005C1788">
        <w:rPr>
          <w:rFonts w:ascii="Courier New" w:hAnsi="Courier New" w:cs="Courier New"/>
        </w:rPr>
        <w:sym w:font="Symbol" w:char="F0B9"/>
      </w:r>
      <w:r w:rsidRPr="005C1788">
        <w:rPr>
          <w:rFonts w:ascii="Courier New" w:hAnsi="Courier New" w:cs="Courier New"/>
        </w:rPr>
        <w:t xml:space="preserve"> { Восток, Юг,     Запад  } ) </w:t>
      </w:r>
    </w:p>
    <w:p w:rsidR="005C1788" w:rsidRPr="005C1788" w:rsidRDefault="005C1788" w:rsidP="005C1788">
      <w:pPr>
        <w:rPr>
          <w:rFonts w:ascii="Courier New" w:hAnsi="Courier New" w:cs="Courier New"/>
        </w:rPr>
      </w:pPr>
      <w:proofErr w:type="spellStart"/>
      <w:r w:rsidRPr="005C1788">
        <w:rPr>
          <w:rFonts w:ascii="Courier New" w:hAnsi="Courier New" w:cs="Courier New"/>
        </w:rPr>
        <w:t>P</w:t>
      </w:r>
      <w:r w:rsidRPr="005C1788">
        <w:rPr>
          <w:rFonts w:ascii="Courier New" w:hAnsi="Courier New" w:cs="Courier New"/>
          <w:vertAlign w:val="subscript"/>
        </w:rPr>
        <w:t>Запад</w:t>
      </w:r>
      <w:proofErr w:type="spellEnd"/>
      <w:r w:rsidRPr="005C1788">
        <w:rPr>
          <w:rFonts w:ascii="Courier New" w:hAnsi="Courier New" w:cs="Courier New"/>
        </w:rPr>
        <w:t>(U)</w:t>
      </w:r>
      <w:r w:rsidRPr="005C1788">
        <w:rPr>
          <w:rFonts w:ascii="Courier New" w:hAnsi="Courier New" w:cs="Courier New"/>
        </w:rPr>
        <w:tab/>
        <w:t xml:space="preserve">= ( U </w:t>
      </w:r>
      <w:r w:rsidRPr="005C1788">
        <w:rPr>
          <w:rFonts w:ascii="Courier New" w:hAnsi="Courier New" w:cs="Courier New"/>
        </w:rPr>
        <w:sym w:font="Symbol" w:char="F0B9"/>
      </w:r>
      <w:r w:rsidRPr="005C1788">
        <w:rPr>
          <w:rFonts w:ascii="Courier New" w:hAnsi="Courier New" w:cs="Courier New"/>
        </w:rPr>
        <w:t xml:space="preserve"> { Юг,     Запад,  Север  } ) </w:t>
      </w:r>
    </w:p>
    <w:p w:rsidR="00334D08" w:rsidRDefault="00334D08" w:rsidP="00334D08"/>
    <w:p w:rsidR="00334D08" w:rsidRDefault="00334D08" w:rsidP="00334D08">
      <w:pPr>
        <w:pStyle w:val="3"/>
        <w:numPr>
          <w:ilvl w:val="0"/>
          <w:numId w:val="0"/>
        </w:numPr>
        <w:rPr>
          <w:lang w:val="ru-RU"/>
        </w:rPr>
      </w:pPr>
      <w:bookmarkStart w:id="27" w:name="_Toc104302036"/>
      <w:bookmarkStart w:id="28" w:name="_Toc104966688"/>
      <w:bookmarkStart w:id="29" w:name="_Toc105241344"/>
      <w:r>
        <w:rPr>
          <w:lang w:val="ru-RU"/>
        </w:rPr>
        <w:t>Тестовые возможности. Машина тестирования.</w:t>
      </w:r>
      <w:bookmarkEnd w:id="27"/>
      <w:bookmarkEnd w:id="28"/>
      <w:bookmarkEnd w:id="29"/>
    </w:p>
    <w:p w:rsidR="00334D08" w:rsidRDefault="00334D08" w:rsidP="00334D08"/>
    <w:p w:rsidR="00EE3368" w:rsidRDefault="00E50371" w:rsidP="00EE3368">
      <w:pPr>
        <w:rPr>
          <w:szCs w:val="28"/>
        </w:rPr>
      </w:pPr>
      <w:r>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-6985</wp:posOffset>
            </wp:positionV>
            <wp:extent cx="2923540" cy="2195830"/>
            <wp:effectExtent l="1905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2923540" cy="2195830"/>
                    </a:xfrm>
                    <a:prstGeom prst="rect">
                      <a:avLst/>
                    </a:prstGeom>
                    <a:noFill/>
                    <a:ln w="9525">
                      <a:noFill/>
                      <a:miter lim="800000"/>
                      <a:headEnd/>
                      <a:tailEnd/>
                    </a:ln>
                  </pic:spPr>
                </pic:pic>
              </a:graphicData>
            </a:graphic>
          </wp:anchor>
        </w:drawing>
      </w:r>
      <w:r w:rsidR="00EE3368">
        <w:rPr>
          <w:szCs w:val="28"/>
        </w:rPr>
        <w:t xml:space="preserve">В связи с предикатами переходов мы должны вернуться к общему случаю машины тестирования, когда на кнопке написано множество символов наблюдаемых действий, и нажатие кнопки означает разрешение машине выполнить любое из этих действий. </w:t>
      </w:r>
    </w:p>
    <w:p w:rsidR="00EE3368" w:rsidRDefault="00EE3368" w:rsidP="00EE3368">
      <w:pPr>
        <w:rPr>
          <w:szCs w:val="28"/>
        </w:rPr>
      </w:pPr>
    </w:p>
    <w:p w:rsidR="00EE3368" w:rsidRDefault="00EE3368" w:rsidP="00EE3368">
      <w:pPr>
        <w:rPr>
          <w:szCs w:val="28"/>
        </w:rPr>
      </w:pPr>
      <w:r>
        <w:rPr>
          <w:szCs w:val="28"/>
        </w:rPr>
        <w:t>Тайм-аут при нажатой кнопке означает (при отсутствии дивергенции), что ни одно из действий, разрешённых этой кнопкой, машина выполнить не может.</w:t>
      </w:r>
    </w:p>
    <w:p w:rsidR="00EE3368" w:rsidRDefault="00EE3368" w:rsidP="00EE3368">
      <w:pPr>
        <w:rPr>
          <w:szCs w:val="28"/>
        </w:rPr>
      </w:pPr>
    </w:p>
    <w:p w:rsidR="00EE3368" w:rsidRDefault="00EE3368" w:rsidP="00EE3368">
      <w:pPr>
        <w:rPr>
          <w:szCs w:val="28"/>
        </w:rPr>
      </w:pPr>
      <w:r>
        <w:rPr>
          <w:szCs w:val="28"/>
        </w:rPr>
        <w:t xml:space="preserve">Тестовые </w:t>
      </w:r>
      <w:proofErr w:type="spellStart"/>
      <w:r>
        <w:rPr>
          <w:szCs w:val="28"/>
        </w:rPr>
        <w:t>позможности</w:t>
      </w:r>
      <w:proofErr w:type="spellEnd"/>
      <w:r>
        <w:rPr>
          <w:szCs w:val="28"/>
        </w:rPr>
        <w:t xml:space="preserve"> определяются набором таких кнопок, то есть семейством подмножеств символов, задаваемым кнопками.</w:t>
      </w:r>
    </w:p>
    <w:p w:rsidR="000A77FF" w:rsidRDefault="000A77FF" w:rsidP="000A77FF"/>
    <w:p w:rsidR="000A77FF" w:rsidRDefault="000A77FF" w:rsidP="000A77FF">
      <w:pPr>
        <w:pStyle w:val="3"/>
        <w:numPr>
          <w:ilvl w:val="0"/>
          <w:numId w:val="0"/>
        </w:numPr>
        <w:rPr>
          <w:lang w:val="ru-RU"/>
        </w:rPr>
      </w:pPr>
      <w:bookmarkStart w:id="30" w:name="_Toc104302037"/>
      <w:bookmarkStart w:id="31" w:name="_Toc104966689"/>
      <w:bookmarkStart w:id="32" w:name="_Toc105241345"/>
      <w:r>
        <w:rPr>
          <w:lang w:val="ru-RU"/>
        </w:rPr>
        <w:lastRenderedPageBreak/>
        <w:t>Пример: приоритет стимулов над реакциями.</w:t>
      </w:r>
      <w:bookmarkEnd w:id="30"/>
      <w:bookmarkEnd w:id="31"/>
      <w:bookmarkEnd w:id="32"/>
    </w:p>
    <w:p w:rsidR="000A77FF" w:rsidRDefault="000A77FF" w:rsidP="000A77FF"/>
    <w:p w:rsidR="00EE3368" w:rsidRDefault="000A77FF" w:rsidP="00EE3368">
      <w:pPr>
        <w:rPr>
          <w:szCs w:val="28"/>
        </w:rPr>
      </w:pPr>
      <w:r>
        <w:rPr>
          <w:szCs w:val="28"/>
        </w:rPr>
        <w:t>В качестве примера можно рассмотреть машину тестирования, которая позволяла бы тестировать приоритетное выполнение стимулов над реакциями.</w:t>
      </w:r>
    </w:p>
    <w:p w:rsidR="000A77FF" w:rsidRDefault="000A77FF" w:rsidP="00EE3368">
      <w:pPr>
        <w:rPr>
          <w:szCs w:val="28"/>
        </w:rPr>
      </w:pPr>
    </w:p>
    <w:p w:rsidR="000A77FF" w:rsidRDefault="000A77FF" w:rsidP="00EE3368">
      <w:pPr>
        <w:rPr>
          <w:szCs w:val="28"/>
        </w:rPr>
      </w:pPr>
      <w:r>
        <w:rPr>
          <w:szCs w:val="28"/>
        </w:rPr>
        <w:t xml:space="preserve">В такой машине, кроме набора кнопок </w:t>
      </w:r>
      <w:r w:rsidRPr="000A77FF">
        <w:rPr>
          <w:szCs w:val="28"/>
        </w:rPr>
        <w:t>“</w:t>
      </w:r>
      <w:r w:rsidR="00B516EB" w:rsidRPr="00B516EB">
        <w:rPr>
          <w:szCs w:val="28"/>
        </w:rPr>
        <w:t>!</w:t>
      </w:r>
      <w:r>
        <w:rPr>
          <w:szCs w:val="28"/>
          <w:lang w:val="en-US"/>
        </w:rPr>
        <w:t>x</w:t>
      </w:r>
      <w:r w:rsidRPr="000A77FF">
        <w:rPr>
          <w:szCs w:val="28"/>
        </w:rPr>
        <w:t xml:space="preserve">” </w:t>
      </w:r>
      <w:r>
        <w:rPr>
          <w:szCs w:val="28"/>
        </w:rPr>
        <w:t>для посылки одиночных стимулов и кнопки</w:t>
      </w:r>
      <w:r w:rsidR="00B516EB" w:rsidRPr="00B516EB">
        <w:rPr>
          <w:szCs w:val="28"/>
        </w:rPr>
        <w:t xml:space="preserve"> “?”</w:t>
      </w:r>
      <w:r>
        <w:rPr>
          <w:szCs w:val="28"/>
        </w:rPr>
        <w:t xml:space="preserve"> приёма всех реакций, должны быть комбинированные кнопки </w:t>
      </w:r>
      <w:r w:rsidR="00B516EB" w:rsidRPr="00B516EB">
        <w:rPr>
          <w:szCs w:val="28"/>
        </w:rPr>
        <w:t>“?+!</w:t>
      </w:r>
      <w:r w:rsidR="00B516EB">
        <w:rPr>
          <w:szCs w:val="28"/>
          <w:lang w:val="en-US"/>
        </w:rPr>
        <w:t>x</w:t>
      </w:r>
      <w:r w:rsidR="00B516EB" w:rsidRPr="00B516EB">
        <w:rPr>
          <w:szCs w:val="28"/>
        </w:rPr>
        <w:t xml:space="preserve">” – </w:t>
      </w:r>
      <w:r>
        <w:rPr>
          <w:szCs w:val="28"/>
        </w:rPr>
        <w:t>«послать данный стимул и принять все реакции».</w:t>
      </w:r>
    </w:p>
    <w:p w:rsidR="000A77FF" w:rsidRDefault="000A77FF" w:rsidP="00EE3368">
      <w:pPr>
        <w:rPr>
          <w:szCs w:val="28"/>
        </w:rPr>
      </w:pPr>
    </w:p>
    <w:p w:rsidR="000A77FF" w:rsidRDefault="00B516EB" w:rsidP="00EE3368">
      <w:pPr>
        <w:rPr>
          <w:szCs w:val="28"/>
        </w:rPr>
      </w:pPr>
      <w:r>
        <w:rPr>
          <w:szCs w:val="28"/>
        </w:rPr>
        <w:t>Когда может считать правильным</w:t>
      </w:r>
      <w:r w:rsidR="000A77FF">
        <w:rPr>
          <w:szCs w:val="28"/>
        </w:rPr>
        <w:t xml:space="preserve"> п</w:t>
      </w:r>
      <w:r>
        <w:rPr>
          <w:szCs w:val="28"/>
        </w:rPr>
        <w:t>риём в тесте</w:t>
      </w:r>
      <w:r w:rsidR="000A77FF">
        <w:rPr>
          <w:szCs w:val="28"/>
        </w:rPr>
        <w:t xml:space="preserve"> реакции </w:t>
      </w:r>
      <w:r w:rsidRPr="00B516EB">
        <w:rPr>
          <w:szCs w:val="28"/>
        </w:rPr>
        <w:t>?</w:t>
      </w:r>
      <w:r w:rsidR="000A77FF">
        <w:rPr>
          <w:szCs w:val="28"/>
          <w:lang w:val="en-US"/>
        </w:rPr>
        <w:t>y</w:t>
      </w:r>
      <w:r w:rsidR="000A77FF">
        <w:rPr>
          <w:szCs w:val="28"/>
        </w:rPr>
        <w:t xml:space="preserve"> </w:t>
      </w:r>
      <w:r>
        <w:rPr>
          <w:szCs w:val="28"/>
        </w:rPr>
        <w:t xml:space="preserve">при нажатой кнопке </w:t>
      </w:r>
      <w:r w:rsidRPr="00B516EB">
        <w:rPr>
          <w:szCs w:val="28"/>
        </w:rPr>
        <w:t>“?+!</w:t>
      </w:r>
      <w:r>
        <w:rPr>
          <w:szCs w:val="28"/>
          <w:lang w:val="en-US"/>
        </w:rPr>
        <w:t>x</w:t>
      </w:r>
      <w:r w:rsidRPr="00B516EB">
        <w:rPr>
          <w:szCs w:val="28"/>
        </w:rPr>
        <w:t>”</w:t>
      </w:r>
      <w:r>
        <w:rPr>
          <w:szCs w:val="28"/>
        </w:rPr>
        <w:t xml:space="preserve"> после наблюдения некоторой трассы </w:t>
      </w:r>
      <w:r>
        <w:rPr>
          <w:szCs w:val="28"/>
        </w:rPr>
        <w:sym w:font="Symbol" w:char="F073"/>
      </w:r>
      <w:r>
        <w:rPr>
          <w:szCs w:val="28"/>
        </w:rPr>
        <w:t>?</w:t>
      </w:r>
    </w:p>
    <w:p w:rsidR="00B516EB" w:rsidRDefault="00B516EB" w:rsidP="00EE3368">
      <w:pPr>
        <w:rPr>
          <w:szCs w:val="28"/>
        </w:rPr>
      </w:pPr>
    </w:p>
    <w:p w:rsidR="00B516EB" w:rsidRPr="00293375" w:rsidRDefault="00B516EB" w:rsidP="00EE3368">
      <w:pPr>
        <w:rPr>
          <w:szCs w:val="28"/>
        </w:rPr>
      </w:pPr>
      <w:r>
        <w:rPr>
          <w:szCs w:val="28"/>
        </w:rPr>
        <w:t xml:space="preserve">Если бы не было приоритета стимулов над реакциями, такая реакция может поступить, если в спецификации после трассы </w:t>
      </w:r>
      <w:r>
        <w:rPr>
          <w:szCs w:val="28"/>
        </w:rPr>
        <w:sym w:font="Symbol" w:char="F073"/>
      </w:r>
      <w:r>
        <w:rPr>
          <w:szCs w:val="28"/>
        </w:rPr>
        <w:t xml:space="preserve"> есть состояние, где выдаётся реакция</w:t>
      </w:r>
      <w:r w:rsidRPr="00B516EB">
        <w:rPr>
          <w:szCs w:val="28"/>
        </w:rPr>
        <w:t xml:space="preserve"> !</w:t>
      </w:r>
      <w:r>
        <w:rPr>
          <w:szCs w:val="28"/>
          <w:lang w:val="en-US"/>
        </w:rPr>
        <w:t>y</w:t>
      </w:r>
      <w:r>
        <w:rPr>
          <w:szCs w:val="28"/>
        </w:rPr>
        <w:t>.</w:t>
      </w:r>
    </w:p>
    <w:p w:rsidR="00B516EB" w:rsidRPr="00293375" w:rsidRDefault="00B516EB" w:rsidP="00EE3368">
      <w:pPr>
        <w:rPr>
          <w:szCs w:val="28"/>
        </w:rPr>
      </w:pPr>
    </w:p>
    <w:p w:rsidR="00B516EB" w:rsidRDefault="00E50371" w:rsidP="00B516EB">
      <w:pPr>
        <w:jc w:val="center"/>
        <w:rPr>
          <w:szCs w:val="28"/>
          <w:lang w:val="en-US"/>
        </w:rPr>
      </w:pPr>
      <w:r>
        <w:rPr>
          <w:noProof/>
          <w:szCs w:val="28"/>
        </w:rPr>
        <w:drawing>
          <wp:inline distT="0" distB="0" distL="0" distR="0">
            <wp:extent cx="4301490" cy="1416685"/>
            <wp:effectExtent l="19050" t="0" r="3810" b="0"/>
            <wp:docPr id="5" name="Рисунок 5"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1"/>
                    <pic:cNvPicPr>
                      <a:picLocks noChangeAspect="1" noChangeArrowheads="1"/>
                    </pic:cNvPicPr>
                  </pic:nvPicPr>
                  <pic:blipFill>
                    <a:blip r:embed="rId14" cstate="print"/>
                    <a:srcRect/>
                    <a:stretch>
                      <a:fillRect/>
                    </a:stretch>
                  </pic:blipFill>
                  <pic:spPr bwMode="auto">
                    <a:xfrm>
                      <a:off x="0" y="0"/>
                      <a:ext cx="4301490" cy="1416685"/>
                    </a:xfrm>
                    <a:prstGeom prst="rect">
                      <a:avLst/>
                    </a:prstGeom>
                    <a:noFill/>
                    <a:ln w="9525">
                      <a:noFill/>
                      <a:miter lim="800000"/>
                      <a:headEnd/>
                      <a:tailEnd/>
                    </a:ln>
                  </pic:spPr>
                </pic:pic>
              </a:graphicData>
            </a:graphic>
          </wp:inline>
        </w:drawing>
      </w:r>
    </w:p>
    <w:p w:rsidR="00B516EB" w:rsidRPr="00B516EB" w:rsidRDefault="00B516EB" w:rsidP="00EE3368">
      <w:pPr>
        <w:rPr>
          <w:szCs w:val="28"/>
          <w:lang w:val="en-US"/>
        </w:rPr>
      </w:pPr>
    </w:p>
    <w:p w:rsidR="00B516EB" w:rsidRPr="00293375" w:rsidRDefault="00B516EB" w:rsidP="00EE3368">
      <w:pPr>
        <w:rPr>
          <w:szCs w:val="28"/>
        </w:rPr>
      </w:pPr>
      <w:r>
        <w:rPr>
          <w:szCs w:val="28"/>
        </w:rPr>
        <w:t xml:space="preserve">Однако, если приём стимулов имеет приоритет над выдачей реакций, то такая реакция может поступить, если в спецификации после трассы </w:t>
      </w:r>
      <w:r>
        <w:rPr>
          <w:szCs w:val="28"/>
        </w:rPr>
        <w:sym w:font="Symbol" w:char="F073"/>
      </w:r>
      <w:r>
        <w:rPr>
          <w:szCs w:val="28"/>
        </w:rPr>
        <w:t xml:space="preserve"> есть состояние, где выдаётся реакция </w:t>
      </w:r>
      <w:r w:rsidRPr="00B516EB">
        <w:rPr>
          <w:szCs w:val="28"/>
        </w:rPr>
        <w:t>!</w:t>
      </w:r>
      <w:r>
        <w:rPr>
          <w:szCs w:val="28"/>
          <w:lang w:val="en-US"/>
        </w:rPr>
        <w:t>y</w:t>
      </w:r>
      <w:r w:rsidRPr="00B516EB">
        <w:rPr>
          <w:szCs w:val="28"/>
        </w:rPr>
        <w:t xml:space="preserve"> </w:t>
      </w:r>
      <w:r>
        <w:rPr>
          <w:szCs w:val="28"/>
        </w:rPr>
        <w:t xml:space="preserve">и </w:t>
      </w:r>
      <w:r w:rsidRPr="00B516EB">
        <w:rPr>
          <w:i/>
          <w:szCs w:val="28"/>
        </w:rPr>
        <w:t>не принимается</w:t>
      </w:r>
      <w:r>
        <w:rPr>
          <w:szCs w:val="28"/>
        </w:rPr>
        <w:t xml:space="preserve"> стимул </w:t>
      </w:r>
      <w:r w:rsidRPr="00B516EB">
        <w:rPr>
          <w:szCs w:val="28"/>
        </w:rPr>
        <w:t>?</w:t>
      </w:r>
      <w:r>
        <w:rPr>
          <w:szCs w:val="28"/>
          <w:lang w:val="en-US"/>
        </w:rPr>
        <w:t>x</w:t>
      </w:r>
      <w:r>
        <w:rPr>
          <w:szCs w:val="28"/>
        </w:rPr>
        <w:t>.</w:t>
      </w:r>
    </w:p>
    <w:p w:rsidR="00B516EB" w:rsidRPr="00293375" w:rsidRDefault="00B516EB" w:rsidP="00EE3368">
      <w:pPr>
        <w:rPr>
          <w:szCs w:val="28"/>
        </w:rPr>
      </w:pPr>
    </w:p>
    <w:p w:rsidR="00EE3368" w:rsidRDefault="00E50371" w:rsidP="00B516EB">
      <w:pPr>
        <w:jc w:val="center"/>
        <w:rPr>
          <w:szCs w:val="28"/>
        </w:rPr>
      </w:pPr>
      <w:r>
        <w:rPr>
          <w:noProof/>
          <w:szCs w:val="28"/>
        </w:rPr>
        <w:drawing>
          <wp:inline distT="0" distB="0" distL="0" distR="0">
            <wp:extent cx="4314190" cy="1416685"/>
            <wp:effectExtent l="19050" t="0" r="0" b="0"/>
            <wp:docPr id="6" name="Рисунок 6" descr="2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1a"/>
                    <pic:cNvPicPr>
                      <a:picLocks noChangeAspect="1" noChangeArrowheads="1"/>
                    </pic:cNvPicPr>
                  </pic:nvPicPr>
                  <pic:blipFill>
                    <a:blip r:embed="rId15" cstate="print"/>
                    <a:srcRect/>
                    <a:stretch>
                      <a:fillRect/>
                    </a:stretch>
                  </pic:blipFill>
                  <pic:spPr bwMode="auto">
                    <a:xfrm>
                      <a:off x="0" y="0"/>
                      <a:ext cx="4314190" cy="1416685"/>
                    </a:xfrm>
                    <a:prstGeom prst="rect">
                      <a:avLst/>
                    </a:prstGeom>
                    <a:noFill/>
                    <a:ln w="9525">
                      <a:noFill/>
                      <a:miter lim="800000"/>
                      <a:headEnd/>
                      <a:tailEnd/>
                    </a:ln>
                  </pic:spPr>
                </pic:pic>
              </a:graphicData>
            </a:graphic>
          </wp:inline>
        </w:drawing>
      </w:r>
    </w:p>
    <w:p w:rsidR="00B701E3" w:rsidRDefault="00B701E3" w:rsidP="00B701E3"/>
    <w:p w:rsidR="00B701E3" w:rsidRDefault="00B701E3" w:rsidP="00B701E3">
      <w:pPr>
        <w:pStyle w:val="3"/>
        <w:numPr>
          <w:ilvl w:val="0"/>
          <w:numId w:val="0"/>
        </w:numPr>
        <w:rPr>
          <w:lang w:val="ru-RU"/>
        </w:rPr>
      </w:pPr>
      <w:bookmarkStart w:id="33" w:name="_Toc104302032"/>
      <w:bookmarkStart w:id="34" w:name="_Toc104966690"/>
      <w:bookmarkStart w:id="35" w:name="_Toc105241346"/>
      <w:r>
        <w:rPr>
          <w:lang w:val="ru-RU"/>
        </w:rPr>
        <w:t>Трассы наблюдений.</w:t>
      </w:r>
      <w:bookmarkEnd w:id="33"/>
      <w:bookmarkEnd w:id="34"/>
      <w:bookmarkEnd w:id="35"/>
    </w:p>
    <w:p w:rsidR="00B701E3" w:rsidRDefault="00B701E3" w:rsidP="00B701E3">
      <w:pPr>
        <w:rPr>
          <w:szCs w:val="28"/>
          <w:u w:val="single"/>
        </w:rPr>
      </w:pPr>
    </w:p>
    <w:p w:rsidR="0034261C" w:rsidRDefault="0034261C" w:rsidP="005143E5">
      <w:r>
        <w:t xml:space="preserve">Под трассой в общем случае понимается последовательность наблюдений. </w:t>
      </w:r>
    </w:p>
    <w:p w:rsidR="00F95FE4" w:rsidRDefault="00F95FE4" w:rsidP="005143E5"/>
    <w:p w:rsidR="0034261C" w:rsidRDefault="002241EB" w:rsidP="005143E5">
      <w:r>
        <w:t xml:space="preserve">Если нет приоритетов, то есть взаимовлияния символов, разрешаемых кнопкой, то для наблюдения важно множество </w:t>
      </w:r>
      <w:r>
        <w:rPr>
          <w:lang w:val="en-US"/>
        </w:rPr>
        <w:t>A</w:t>
      </w:r>
      <w:r w:rsidRPr="002241EB">
        <w:t xml:space="preserve"> </w:t>
      </w:r>
      <w:r>
        <w:t xml:space="preserve">символов, написанных на кнопке, только в одном случае: когда это наблюдение истечения тайм-аута. Символ </w:t>
      </w:r>
      <w:r>
        <w:sym w:font="Symbol" w:char="F071"/>
      </w:r>
      <w:r>
        <w:t xml:space="preserve"> означает, что машина не может выполнить ни одно из действий множества </w:t>
      </w:r>
      <w:r>
        <w:rPr>
          <w:lang w:val="en-US"/>
        </w:rPr>
        <w:t>A</w:t>
      </w:r>
      <w:r>
        <w:t xml:space="preserve">, то есть это </w:t>
      </w:r>
      <w:r>
        <w:rPr>
          <w:lang w:val="en-US"/>
        </w:rPr>
        <w:t>refusal</w:t>
      </w:r>
      <w:r w:rsidRPr="002241EB">
        <w:t xml:space="preserve"> </w:t>
      </w:r>
      <w:r>
        <w:rPr>
          <w:lang w:val="en-US"/>
        </w:rPr>
        <w:t>set</w:t>
      </w:r>
      <w:r w:rsidRPr="002241EB">
        <w:t xml:space="preserve"> </w:t>
      </w:r>
      <w:r>
        <w:rPr>
          <w:lang w:val="en-US"/>
        </w:rPr>
        <w:t>A</w:t>
      </w:r>
      <w:r>
        <w:t xml:space="preserve">. Мы рассматривали два вида таких </w:t>
      </w:r>
      <w:r>
        <w:rPr>
          <w:lang w:val="en-US"/>
        </w:rPr>
        <w:t>refusal</w:t>
      </w:r>
      <w:r w:rsidRPr="002241EB">
        <w:t xml:space="preserve"> </w:t>
      </w:r>
      <w:r>
        <w:rPr>
          <w:lang w:val="en-US"/>
        </w:rPr>
        <w:t>set</w:t>
      </w:r>
      <w:r>
        <w:t>: стационарность «</w:t>
      </w:r>
      <w:r>
        <w:rPr>
          <w:lang w:val="en-US"/>
        </w:rPr>
        <w:t>A</w:t>
      </w:r>
      <w:r>
        <w:t xml:space="preserve"> = все реакции» и блокировка стимула «</w:t>
      </w:r>
      <w:r>
        <w:rPr>
          <w:lang w:val="en-US"/>
        </w:rPr>
        <w:t>A</w:t>
      </w:r>
      <w:r>
        <w:t xml:space="preserve"> = один стимул».</w:t>
      </w:r>
      <w:r w:rsidR="005B0883">
        <w:t xml:space="preserve"> В то же время наблюдения внешнего действия </w:t>
      </w:r>
      <w:r w:rsidR="005B0883">
        <w:rPr>
          <w:lang w:val="en-US"/>
        </w:rPr>
        <w:t>z</w:t>
      </w:r>
      <w:r w:rsidR="005B0883">
        <w:t xml:space="preserve"> означает выполнение машиной действия </w:t>
      </w:r>
      <w:r w:rsidR="005B0883">
        <w:rPr>
          <w:lang w:val="en-US"/>
        </w:rPr>
        <w:t>z</w:t>
      </w:r>
      <w:r w:rsidR="005B0883">
        <w:rPr>
          <w:lang w:val="en-US"/>
        </w:rPr>
        <w:sym w:font="Symbol" w:char="F0CE"/>
      </w:r>
      <w:r w:rsidR="005B0883">
        <w:rPr>
          <w:lang w:val="en-US"/>
        </w:rPr>
        <w:t>A</w:t>
      </w:r>
      <w:r w:rsidR="005B0883">
        <w:t xml:space="preserve">, что не зависит от того, какие ещё символы разрешены кнопкой, то есть принадлежат </w:t>
      </w:r>
      <w:r w:rsidR="005B0883">
        <w:rPr>
          <w:lang w:val="en-US"/>
        </w:rPr>
        <w:t>A</w:t>
      </w:r>
      <w:r w:rsidR="005B0883">
        <w:t>.</w:t>
      </w:r>
    </w:p>
    <w:p w:rsidR="005B0883" w:rsidRPr="005B0883" w:rsidRDefault="005B0883" w:rsidP="005143E5"/>
    <w:p w:rsidR="002241EB" w:rsidRDefault="00E50371" w:rsidP="005B0883">
      <w:r>
        <w:rPr>
          <w:noProof/>
        </w:rPr>
        <w:drawing>
          <wp:inline distT="0" distB="0" distL="0" distR="0">
            <wp:extent cx="2884805" cy="746760"/>
            <wp:effectExtent l="19050" t="19050" r="10795" b="15240"/>
            <wp:docPr id="7" name="Рисунок 7" descr="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
                    <pic:cNvPicPr>
                      <a:picLocks noChangeAspect="1" noChangeArrowheads="1"/>
                    </pic:cNvPicPr>
                  </pic:nvPicPr>
                  <pic:blipFill>
                    <a:blip r:embed="rId16" cstate="print"/>
                    <a:srcRect/>
                    <a:stretch>
                      <a:fillRect/>
                    </a:stretch>
                  </pic:blipFill>
                  <pic:spPr bwMode="auto">
                    <a:xfrm>
                      <a:off x="0" y="0"/>
                      <a:ext cx="2884805" cy="746760"/>
                    </a:xfrm>
                    <a:prstGeom prst="rect">
                      <a:avLst/>
                    </a:prstGeom>
                    <a:noFill/>
                    <a:ln w="6350" cmpd="sng">
                      <a:solidFill>
                        <a:srgbClr val="000000"/>
                      </a:solidFill>
                      <a:miter lim="800000"/>
                      <a:headEnd/>
                      <a:tailEnd/>
                    </a:ln>
                    <a:effectLst/>
                  </pic:spPr>
                </pic:pic>
              </a:graphicData>
            </a:graphic>
          </wp:inline>
        </w:drawing>
      </w:r>
      <w:r w:rsidR="005B0883">
        <w:tab/>
      </w:r>
      <w:r>
        <w:rPr>
          <w:noProof/>
        </w:rPr>
        <w:drawing>
          <wp:inline distT="0" distB="0" distL="0" distR="0">
            <wp:extent cx="2472690" cy="772795"/>
            <wp:effectExtent l="19050" t="19050" r="22860" b="27305"/>
            <wp:docPr id="8" name="Рисунок 8" descr="2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2a"/>
                    <pic:cNvPicPr>
                      <a:picLocks noChangeAspect="1" noChangeArrowheads="1"/>
                    </pic:cNvPicPr>
                  </pic:nvPicPr>
                  <pic:blipFill>
                    <a:blip r:embed="rId17" cstate="print"/>
                    <a:srcRect/>
                    <a:stretch>
                      <a:fillRect/>
                    </a:stretch>
                  </pic:blipFill>
                  <pic:spPr bwMode="auto">
                    <a:xfrm>
                      <a:off x="0" y="0"/>
                      <a:ext cx="2472690" cy="772795"/>
                    </a:xfrm>
                    <a:prstGeom prst="rect">
                      <a:avLst/>
                    </a:prstGeom>
                    <a:noFill/>
                    <a:ln w="6350" cmpd="sng">
                      <a:solidFill>
                        <a:srgbClr val="000000"/>
                      </a:solidFill>
                      <a:miter lim="800000"/>
                      <a:headEnd/>
                      <a:tailEnd/>
                    </a:ln>
                    <a:effectLst/>
                  </pic:spPr>
                </pic:pic>
              </a:graphicData>
            </a:graphic>
          </wp:inline>
        </w:drawing>
      </w:r>
    </w:p>
    <w:p w:rsidR="005B0883" w:rsidRDefault="005B0883" w:rsidP="005143E5"/>
    <w:p w:rsidR="002241EB" w:rsidRPr="005B0883" w:rsidRDefault="002241EB" w:rsidP="005143E5">
      <w:r>
        <w:t>Если приоритеты есть, то наблюдение</w:t>
      </w:r>
      <w:r w:rsidR="005B0883">
        <w:t xml:space="preserve"> внешнего действия </w:t>
      </w:r>
      <w:r w:rsidR="005B0883">
        <w:rPr>
          <w:lang w:val="en-US"/>
        </w:rPr>
        <w:t>z</w:t>
      </w:r>
      <w:r w:rsidR="005B0883">
        <w:t xml:space="preserve"> имеет разный смысл при разных множествах </w:t>
      </w:r>
      <w:r w:rsidR="005B0883">
        <w:rPr>
          <w:lang w:val="en-US"/>
        </w:rPr>
        <w:t>A</w:t>
      </w:r>
      <w:r w:rsidR="005B0883">
        <w:t xml:space="preserve">, содержащих </w:t>
      </w:r>
      <w:r w:rsidR="005B0883">
        <w:rPr>
          <w:lang w:val="en-US"/>
        </w:rPr>
        <w:t>z</w:t>
      </w:r>
      <w:r w:rsidR="005B0883">
        <w:t>. Иными словами, зависит от того, какие ещё символы разрешены кнопкой.</w:t>
      </w:r>
    </w:p>
    <w:p w:rsidR="005B0883" w:rsidRDefault="005B0883" w:rsidP="005B0883"/>
    <w:p w:rsidR="005B0883" w:rsidRDefault="005B0883" w:rsidP="005B0883">
      <w:pPr>
        <w:pStyle w:val="3"/>
        <w:numPr>
          <w:ilvl w:val="0"/>
          <w:numId w:val="0"/>
        </w:numPr>
        <w:rPr>
          <w:lang w:val="ru-RU"/>
        </w:rPr>
      </w:pPr>
      <w:bookmarkStart w:id="36" w:name="_Toc105241347"/>
      <w:r>
        <w:rPr>
          <w:lang w:val="ru-RU"/>
        </w:rPr>
        <w:t>Безопасные трассы.</w:t>
      </w:r>
      <w:bookmarkEnd w:id="36"/>
    </w:p>
    <w:p w:rsidR="005B0883" w:rsidRDefault="005B0883" w:rsidP="005B0883">
      <w:pPr>
        <w:rPr>
          <w:szCs w:val="28"/>
          <w:u w:val="single"/>
        </w:rPr>
      </w:pPr>
    </w:p>
    <w:p w:rsidR="00F95FE4" w:rsidRDefault="0034261C" w:rsidP="005143E5">
      <w:r>
        <w:t xml:space="preserve">Трассу </w:t>
      </w:r>
      <w:r w:rsidR="00F95FE4">
        <w:t>будем</w:t>
      </w:r>
      <w:r>
        <w:t xml:space="preserve"> считать безопасной, если от неё нет ответвлений по разрушению. </w:t>
      </w:r>
    </w:p>
    <w:p w:rsidR="00F95FE4" w:rsidRDefault="00F95FE4" w:rsidP="005143E5"/>
    <w:p w:rsidR="00091221" w:rsidRPr="0034261C" w:rsidRDefault="00091221" w:rsidP="00091221">
      <w:r>
        <w:t xml:space="preserve">Это определение отличается от использованного в предыдущем тексте, поскольку раньше нельзя было ответвляться даже по последовательности реакций и далее по разрушению. </w:t>
      </w:r>
    </w:p>
    <w:p w:rsidR="00F95FE4" w:rsidRDefault="00F95FE4" w:rsidP="005143E5"/>
    <w:p w:rsidR="005936C4" w:rsidRDefault="005936C4" w:rsidP="005143E5">
      <w:r>
        <w:t>Это объясняется тем, что раньше у нас была только одна кнопка для приёма (всех) реакций. Мы могли говорить о пассивном поведении окружения как поведении, которое только принимает реакции</w:t>
      </w:r>
      <w:r w:rsidR="00C45A7D">
        <w:t xml:space="preserve"> и принимает все реакции</w:t>
      </w:r>
      <w:r>
        <w:t>. Теперь, в связи с приоритетами, появляется много таких кнопок</w:t>
      </w:r>
      <w:r w:rsidR="00C45A7D">
        <w:t>,</w:t>
      </w:r>
      <w:r>
        <w:t xml:space="preserve"> и вариантов «пассивного поведения» становится много.</w:t>
      </w:r>
    </w:p>
    <w:p w:rsidR="005936C4" w:rsidRDefault="005936C4" w:rsidP="005143E5"/>
    <w:p w:rsidR="005936C4" w:rsidRDefault="005936C4" w:rsidP="005143E5">
      <w:r>
        <w:t xml:space="preserve">Вообще говоря, всю изложенную выше теорию в связи с безопасностью можно (а, пожалуй, что и нужно) переделать под новое определение безопасности. </w:t>
      </w:r>
    </w:p>
    <w:p w:rsidR="005936C4" w:rsidRDefault="005936C4" w:rsidP="005143E5"/>
    <w:p w:rsidR="00F95FE4" w:rsidRDefault="005936C4" w:rsidP="005143E5">
      <w:r>
        <w:t xml:space="preserve">Тогда соответствие </w:t>
      </w:r>
      <w:proofErr w:type="spellStart"/>
      <w:r>
        <w:rPr>
          <w:lang w:val="en-US"/>
        </w:rPr>
        <w:t>ioco</w:t>
      </w:r>
      <w:proofErr w:type="spellEnd"/>
      <w:r w:rsidRPr="005936C4">
        <w:rPr>
          <w:vertAlign w:val="subscript"/>
          <w:lang w:val="en-US"/>
        </w:rPr>
        <w:sym w:font="Symbol" w:char="F062"/>
      </w:r>
      <w:r w:rsidRPr="005936C4">
        <w:rPr>
          <w:vertAlign w:val="subscript"/>
          <w:lang w:val="en-US"/>
        </w:rPr>
        <w:sym w:font="Symbol" w:char="F067"/>
      </w:r>
      <w:r w:rsidRPr="005936C4">
        <w:rPr>
          <w:vertAlign w:val="subscript"/>
          <w:lang w:val="en-US"/>
        </w:rPr>
        <w:sym w:font="Symbol" w:char="F064"/>
      </w:r>
      <w:r w:rsidRPr="005936C4">
        <w:t xml:space="preserve"> </w:t>
      </w:r>
      <w:r>
        <w:t xml:space="preserve">для синхронного тестирования усилится, поскольку станет больше безопасных трасс. Мы будем посылать стимул, если сразу после его приёма нет разрушения, но иногда не будем принимать реакции, поскольку приём реакций может привести к тому, что будет выдана реакция, сразу после которой идёт разрушение. </w:t>
      </w:r>
    </w:p>
    <w:p w:rsidR="005936C4" w:rsidRDefault="005936C4" w:rsidP="005143E5"/>
    <w:p w:rsidR="005936C4" w:rsidRDefault="005936C4" w:rsidP="005143E5">
      <w:r>
        <w:t xml:space="preserve">Для асинхронного тестирования, когда среда не тормозит реализацию по реакциям (например, неограниченная выходная очередь) всё останется по-прежнему, но только мы, учитывая безопасность, не должны посылать стимул, если после него через цепочку реакций достижимо разрушение. Эту цепочку реакций </w:t>
      </w:r>
      <w:proofErr w:type="spellStart"/>
      <w:r>
        <w:t>нетормозящая</w:t>
      </w:r>
      <w:proofErr w:type="spellEnd"/>
      <w:r>
        <w:t xml:space="preserve"> среда всегда может выбрать.</w:t>
      </w:r>
    </w:p>
    <w:p w:rsidR="005936C4" w:rsidRDefault="005936C4" w:rsidP="005143E5"/>
    <w:p w:rsidR="005936C4" w:rsidRDefault="005936C4" w:rsidP="005143E5">
      <w:r>
        <w:t xml:space="preserve">Можно сказать, что теперь при асинхронном тестировании безопасных трасс </w:t>
      </w:r>
      <w:r w:rsidR="00E03920">
        <w:t xml:space="preserve">становится </w:t>
      </w:r>
      <w:r>
        <w:t>меньше</w:t>
      </w:r>
      <w:r w:rsidR="00E03920">
        <w:t xml:space="preserve"> по сравнению с синхронным тестированием</w:t>
      </w:r>
      <w:r>
        <w:t>, что приводит к большему ослаблению соответствия</w:t>
      </w:r>
      <w:r w:rsidR="00E03920">
        <w:t xml:space="preserve"> в асинхронном случае</w:t>
      </w:r>
      <w:r>
        <w:t xml:space="preserve"> или, другими словами, к большей «вседозволенности» при асинхронном тестировании.</w:t>
      </w:r>
    </w:p>
    <w:p w:rsidR="00B1204C" w:rsidRDefault="00B1204C" w:rsidP="00B1204C"/>
    <w:p w:rsidR="00B1204C" w:rsidRDefault="00B1204C" w:rsidP="00B1204C">
      <w:pPr>
        <w:pStyle w:val="3"/>
        <w:numPr>
          <w:ilvl w:val="0"/>
          <w:numId w:val="0"/>
        </w:numPr>
        <w:rPr>
          <w:lang w:val="ru-RU"/>
        </w:rPr>
      </w:pPr>
      <w:bookmarkStart w:id="37" w:name="_Toc104302033"/>
      <w:bookmarkStart w:id="38" w:name="_Toc104966691"/>
      <w:bookmarkStart w:id="39" w:name="_Toc105241348"/>
      <w:r>
        <w:rPr>
          <w:lang w:val="ru-RU"/>
        </w:rPr>
        <w:t xml:space="preserve">Гипотеза о безопасности и </w:t>
      </w:r>
      <w:proofErr w:type="spellStart"/>
      <w:r>
        <w:rPr>
          <w:lang w:val="ru-RU"/>
        </w:rPr>
        <w:t>конвергентности</w:t>
      </w:r>
      <w:proofErr w:type="spellEnd"/>
      <w:r>
        <w:rPr>
          <w:lang w:val="ru-RU"/>
        </w:rPr>
        <w:t>.</w:t>
      </w:r>
      <w:bookmarkEnd w:id="37"/>
      <w:bookmarkEnd w:id="38"/>
      <w:bookmarkEnd w:id="39"/>
    </w:p>
    <w:p w:rsidR="00B1204C" w:rsidRPr="00F72602" w:rsidRDefault="00B1204C" w:rsidP="00B1204C">
      <w:pPr>
        <w:rPr>
          <w:u w:val="single"/>
        </w:rPr>
      </w:pPr>
    </w:p>
    <w:p w:rsidR="00F72602" w:rsidRPr="00F72602" w:rsidRDefault="00F72602" w:rsidP="00F72602">
      <w:r w:rsidRPr="00F72602">
        <w:t>Трасса безопасно-тестируемая</w:t>
      </w:r>
      <w:r>
        <w:t>, если она</w:t>
      </w:r>
      <w:r w:rsidRPr="00F72602">
        <w:t xml:space="preserve"> безопасна</w:t>
      </w:r>
      <w:r>
        <w:t xml:space="preserve"> </w:t>
      </w:r>
      <w:r w:rsidRPr="00F72602">
        <w:t>и проходит только через конвергентные состояния.</w:t>
      </w:r>
    </w:p>
    <w:p w:rsidR="00F72602" w:rsidRPr="00F72602" w:rsidRDefault="00F72602" w:rsidP="00F72602"/>
    <w:p w:rsidR="00F72602" w:rsidRDefault="00F72602" w:rsidP="00F72602">
      <w:r>
        <w:t xml:space="preserve">Гипотеза о безопасности и </w:t>
      </w:r>
      <w:proofErr w:type="spellStart"/>
      <w:r>
        <w:t>конвергентности</w:t>
      </w:r>
      <w:proofErr w:type="spellEnd"/>
      <w:r>
        <w:t xml:space="preserve"> теперь выглядит так:</w:t>
      </w:r>
    </w:p>
    <w:p w:rsidR="00F72602" w:rsidRDefault="00F72602" w:rsidP="00F72602"/>
    <w:p w:rsidR="00F72602" w:rsidRPr="00F72602" w:rsidRDefault="00F72602" w:rsidP="00F72602">
      <w:pPr>
        <w:ind w:left="708"/>
      </w:pPr>
      <w:r w:rsidRPr="00F72602">
        <w:lastRenderedPageBreak/>
        <w:t xml:space="preserve">Пусть трасса </w:t>
      </w:r>
      <w:r w:rsidRPr="00F72602">
        <w:rPr>
          <w:rFonts w:hAnsi="Symbol" w:hint="eastAsia"/>
        </w:rPr>
        <w:sym w:font="Symbol" w:char="006D"/>
      </w:r>
      <w:r w:rsidRPr="00F72602">
        <w:t xml:space="preserve"> безопасна в спецификации </w:t>
      </w:r>
      <w:r w:rsidRPr="00F72602">
        <w:rPr>
          <w:b/>
          <w:bCs/>
          <w:lang w:val="en-US"/>
        </w:rPr>
        <w:t>S</w:t>
      </w:r>
      <w:r>
        <w:rPr>
          <w:b/>
          <w:bCs/>
        </w:rPr>
        <w:t xml:space="preserve"> </w:t>
      </w:r>
      <w:r w:rsidRPr="00F72602">
        <w:t xml:space="preserve">и эта трасса есть в реализации </w:t>
      </w:r>
      <w:r w:rsidRPr="00F72602">
        <w:rPr>
          <w:b/>
          <w:bCs/>
          <w:lang w:val="en-US"/>
        </w:rPr>
        <w:t>I</w:t>
      </w:r>
      <w:r w:rsidRPr="00F72602">
        <w:t>.</w:t>
      </w:r>
    </w:p>
    <w:p w:rsidR="00F72602" w:rsidRPr="00F72602" w:rsidRDefault="00F72602" w:rsidP="00F72602">
      <w:pPr>
        <w:ind w:left="708"/>
      </w:pPr>
      <w:r w:rsidRPr="00F72602">
        <w:t>Тогда:</w:t>
      </w:r>
    </w:p>
    <w:p w:rsidR="00F72602" w:rsidRPr="00F72602" w:rsidRDefault="00F72602" w:rsidP="00F72602">
      <w:pPr>
        <w:ind w:left="708"/>
      </w:pPr>
      <w:r w:rsidRPr="00F72602">
        <w:rPr>
          <w:u w:val="single"/>
        </w:rPr>
        <w:t>Безопасность</w:t>
      </w:r>
      <w:r w:rsidRPr="00F72602">
        <w:t xml:space="preserve">: </w:t>
      </w:r>
      <w:r w:rsidRPr="00F72602">
        <w:rPr>
          <w:rFonts w:hAnsi="Symbol" w:hint="eastAsia"/>
        </w:rPr>
        <w:sym w:font="Symbol" w:char="006D"/>
      </w:r>
      <w:r w:rsidRPr="00F72602">
        <w:t xml:space="preserve"> безопасна в </w:t>
      </w:r>
      <w:r w:rsidRPr="00F72602">
        <w:rPr>
          <w:b/>
          <w:bCs/>
          <w:lang w:val="en-US"/>
        </w:rPr>
        <w:t>I</w:t>
      </w:r>
      <w:r w:rsidRPr="00F72602">
        <w:t>.</w:t>
      </w:r>
    </w:p>
    <w:p w:rsidR="00F72602" w:rsidRPr="00F72602" w:rsidRDefault="00F72602" w:rsidP="00F72602">
      <w:pPr>
        <w:ind w:left="708"/>
      </w:pPr>
      <w:proofErr w:type="spellStart"/>
      <w:r w:rsidRPr="00F72602">
        <w:rPr>
          <w:u w:val="single"/>
        </w:rPr>
        <w:t>Конвергентность</w:t>
      </w:r>
      <w:proofErr w:type="spellEnd"/>
      <w:r w:rsidRPr="00F72602">
        <w:t xml:space="preserve">: если </w:t>
      </w:r>
      <w:r w:rsidRPr="00F72602">
        <w:rPr>
          <w:b/>
          <w:bCs/>
          <w:lang w:val="en-US"/>
        </w:rPr>
        <w:t>S</w:t>
      </w:r>
      <w:r w:rsidRPr="00F72602">
        <w:t xml:space="preserve"> после </w:t>
      </w:r>
      <w:r w:rsidRPr="00F72602">
        <w:rPr>
          <w:rFonts w:hAnsi="Symbol" w:hint="eastAsia"/>
        </w:rPr>
        <w:sym w:font="Symbol" w:char="006D"/>
      </w:r>
      <w:r w:rsidRPr="00F72602">
        <w:t xml:space="preserve"> конвергентна,</w:t>
      </w:r>
      <w:r>
        <w:t xml:space="preserve"> </w:t>
      </w:r>
      <w:r w:rsidRPr="00F72602">
        <w:t>то</w:t>
      </w:r>
      <w:r>
        <w:t xml:space="preserve"> </w:t>
      </w:r>
      <w:r w:rsidRPr="00F72602">
        <w:rPr>
          <w:b/>
          <w:bCs/>
          <w:lang w:val="en-US"/>
        </w:rPr>
        <w:t>I</w:t>
      </w:r>
      <w:r w:rsidRPr="00F72602">
        <w:t xml:space="preserve">  после </w:t>
      </w:r>
      <w:r w:rsidRPr="00F72602">
        <w:rPr>
          <w:rFonts w:hAnsi="Symbol" w:hint="eastAsia"/>
        </w:rPr>
        <w:sym w:font="Symbol" w:char="006D"/>
      </w:r>
      <w:r w:rsidRPr="00F72602">
        <w:t xml:space="preserve"> конвергентна.</w:t>
      </w:r>
    </w:p>
    <w:p w:rsidR="002F18F7" w:rsidRDefault="002F18F7" w:rsidP="002F18F7"/>
    <w:p w:rsidR="002F18F7" w:rsidRDefault="002F18F7" w:rsidP="002F18F7">
      <w:pPr>
        <w:pStyle w:val="3"/>
        <w:numPr>
          <w:ilvl w:val="0"/>
          <w:numId w:val="0"/>
        </w:numPr>
        <w:rPr>
          <w:lang w:val="ru-RU"/>
        </w:rPr>
      </w:pPr>
      <w:bookmarkStart w:id="40" w:name="_Toc104302034"/>
      <w:bookmarkStart w:id="41" w:name="_Toc104966692"/>
      <w:bookmarkStart w:id="42" w:name="_Toc105241349"/>
      <w:r>
        <w:rPr>
          <w:lang w:val="ru-RU"/>
        </w:rPr>
        <w:t xml:space="preserve">Обобщённое соответствие </w:t>
      </w:r>
      <w:proofErr w:type="spellStart"/>
      <w:r w:rsidRPr="005D7099">
        <w:rPr>
          <w:i/>
        </w:rPr>
        <w:t>ioco</w:t>
      </w:r>
      <w:proofErr w:type="spellEnd"/>
      <w:r>
        <w:rPr>
          <w:lang w:val="ru-RU"/>
        </w:rPr>
        <w:t>.</w:t>
      </w:r>
      <w:bookmarkEnd w:id="40"/>
      <w:bookmarkEnd w:id="41"/>
      <w:bookmarkEnd w:id="42"/>
    </w:p>
    <w:p w:rsidR="002F18F7" w:rsidRDefault="002F18F7" w:rsidP="002F18F7"/>
    <w:p w:rsidR="009E4260" w:rsidRDefault="002F18F7">
      <w:r>
        <w:t>Соответствие обобщается следующим образом:</w:t>
      </w:r>
    </w:p>
    <w:p w:rsidR="002F18F7" w:rsidRPr="002F18F7" w:rsidRDefault="002F18F7"/>
    <w:p w:rsidR="002F18F7" w:rsidRPr="002F18F7" w:rsidRDefault="002F18F7" w:rsidP="002F18F7">
      <w:pPr>
        <w:ind w:left="708"/>
      </w:pPr>
      <w:r w:rsidRPr="002F18F7">
        <w:t xml:space="preserve">Если трасса </w:t>
      </w:r>
      <w:r w:rsidRPr="002F18F7">
        <w:rPr>
          <w:rFonts w:hAnsi="Symbol" w:hint="eastAsia"/>
        </w:rPr>
        <w:sym w:font="Symbol" w:char="006D"/>
      </w:r>
      <w:r w:rsidRPr="002F18F7">
        <w:t xml:space="preserve"> безопасна в спецификации </w:t>
      </w:r>
      <w:r w:rsidRPr="002F18F7">
        <w:rPr>
          <w:b/>
          <w:bCs/>
          <w:lang w:val="en-US"/>
        </w:rPr>
        <w:t>S</w:t>
      </w:r>
      <w:r>
        <w:rPr>
          <w:b/>
          <w:bCs/>
        </w:rPr>
        <w:t xml:space="preserve"> </w:t>
      </w:r>
      <w:r w:rsidRPr="002F18F7">
        <w:t xml:space="preserve">и эта трасса есть в реализации </w:t>
      </w:r>
      <w:r w:rsidRPr="002F18F7">
        <w:rPr>
          <w:b/>
          <w:bCs/>
          <w:lang w:val="en-US"/>
        </w:rPr>
        <w:t>I</w:t>
      </w:r>
      <w:r w:rsidRPr="002F18F7">
        <w:t>,</w:t>
      </w:r>
    </w:p>
    <w:p w:rsidR="002F18F7" w:rsidRPr="002F18F7" w:rsidRDefault="002F18F7" w:rsidP="002F18F7">
      <w:pPr>
        <w:ind w:left="708"/>
      </w:pPr>
      <w:r w:rsidRPr="002F18F7">
        <w:t xml:space="preserve">то в </w:t>
      </w:r>
      <w:r w:rsidRPr="002F18F7">
        <w:rPr>
          <w:b/>
          <w:bCs/>
          <w:lang w:val="en-US"/>
        </w:rPr>
        <w:t>I</w:t>
      </w:r>
      <w:r w:rsidRPr="002F18F7">
        <w:t xml:space="preserve"> после </w:t>
      </w:r>
      <w:r w:rsidRPr="002F18F7">
        <w:rPr>
          <w:rFonts w:hAnsi="Symbol" w:hint="eastAsia"/>
        </w:rPr>
        <w:sym w:font="Symbol" w:char="006D"/>
      </w:r>
      <w:r w:rsidRPr="002F18F7">
        <w:t xml:space="preserve"> может быть данное наблюдение</w:t>
      </w:r>
      <w:r>
        <w:t xml:space="preserve"> </w:t>
      </w:r>
      <w:r w:rsidRPr="002F18F7">
        <w:t>только в том случае, когда</w:t>
      </w:r>
    </w:p>
    <w:p w:rsidR="002F18F7" w:rsidRPr="002F18F7" w:rsidRDefault="002F18F7" w:rsidP="002F18F7">
      <w:pPr>
        <w:ind w:left="708"/>
      </w:pPr>
      <w:r w:rsidRPr="002F18F7">
        <w:t xml:space="preserve">это наблюдение может быть в </w:t>
      </w:r>
      <w:r w:rsidRPr="002F18F7">
        <w:rPr>
          <w:b/>
          <w:bCs/>
          <w:lang w:val="en-US"/>
        </w:rPr>
        <w:t>S</w:t>
      </w:r>
      <w:r w:rsidRPr="002F18F7">
        <w:t xml:space="preserve"> после </w:t>
      </w:r>
      <w:r w:rsidRPr="002F18F7">
        <w:rPr>
          <w:rFonts w:hAnsi="Symbol" w:hint="eastAsia"/>
        </w:rPr>
        <w:sym w:font="Symbol" w:char="006D"/>
      </w:r>
      <w:r w:rsidRPr="002F18F7">
        <w:t xml:space="preserve">. </w:t>
      </w:r>
    </w:p>
    <w:p w:rsidR="00D34C15" w:rsidRDefault="00D34C15" w:rsidP="00D34C15"/>
    <w:p w:rsidR="00D34C15" w:rsidRDefault="00D34C15" w:rsidP="00D34C15">
      <w:pPr>
        <w:pStyle w:val="3"/>
        <w:numPr>
          <w:ilvl w:val="0"/>
          <w:numId w:val="0"/>
        </w:numPr>
        <w:rPr>
          <w:lang w:val="ru-RU"/>
        </w:rPr>
      </w:pPr>
      <w:bookmarkStart w:id="43" w:name="_Toc104302035"/>
      <w:bookmarkStart w:id="44" w:name="_Toc104966693"/>
      <w:bookmarkStart w:id="45" w:name="_Toc105241350"/>
      <w:r>
        <w:rPr>
          <w:lang w:val="ru-RU"/>
        </w:rPr>
        <w:t>Спецификация.</w:t>
      </w:r>
      <w:bookmarkEnd w:id="43"/>
      <w:bookmarkEnd w:id="44"/>
      <w:bookmarkEnd w:id="45"/>
    </w:p>
    <w:p w:rsidR="00D34C15" w:rsidRPr="00D34C15" w:rsidRDefault="00D34C15" w:rsidP="00D34C15">
      <w:pPr>
        <w:ind w:left="708"/>
      </w:pPr>
    </w:p>
    <w:p w:rsidR="00D34C15" w:rsidRPr="00D34C15" w:rsidRDefault="00D34C15" w:rsidP="00D34C15">
      <w:pPr>
        <w:rPr>
          <w:iCs/>
        </w:rPr>
      </w:pPr>
      <w:r w:rsidRPr="00D34C15">
        <w:rPr>
          <w:iCs/>
        </w:rPr>
        <w:t>Чтобы тестирование по безопасным трассам спецификации было безопасным,</w:t>
      </w:r>
      <w:r w:rsidR="00601415">
        <w:rPr>
          <w:iCs/>
        </w:rPr>
        <w:t xml:space="preserve"> </w:t>
      </w:r>
      <w:r w:rsidRPr="00D34C15">
        <w:rPr>
          <w:iCs/>
        </w:rPr>
        <w:t>к спецификации предъявляются требования:</w:t>
      </w:r>
    </w:p>
    <w:p w:rsidR="00D34C15" w:rsidRPr="00D34C15" w:rsidRDefault="00D34C15" w:rsidP="00D34C15">
      <w:pPr>
        <w:rPr>
          <w:iCs/>
        </w:rPr>
      </w:pPr>
    </w:p>
    <w:p w:rsidR="00D34C15" w:rsidRDefault="00D34C15" w:rsidP="00601415">
      <w:r w:rsidRPr="00D34C15">
        <w:rPr>
          <w:u w:val="single"/>
        </w:rPr>
        <w:t>Безопасность</w:t>
      </w:r>
      <w:r w:rsidRPr="00D34C15">
        <w:t>: Спецификация не разрушается</w:t>
      </w:r>
      <w:r w:rsidR="00601415">
        <w:t xml:space="preserve"> </w:t>
      </w:r>
      <w:r w:rsidRPr="00D34C15">
        <w:t xml:space="preserve">«сама по себе» </w:t>
      </w:r>
      <w:r w:rsidR="00601415">
        <w:t xml:space="preserve">, то есть из начального состояния по </w:t>
      </w:r>
      <w:r w:rsidR="00601415">
        <w:sym w:font="Symbol" w:char="F074"/>
      </w:r>
      <w:r w:rsidR="00601415">
        <w:t>-переходам недостижимо разрушение</w:t>
      </w:r>
      <w:r w:rsidRPr="00D34C15">
        <w:t xml:space="preserve"> </w:t>
      </w:r>
      <w:r w:rsidRPr="00D34C15">
        <w:rPr>
          <w:rFonts w:hAnsi="Symbol" w:hint="eastAsia"/>
        </w:rPr>
        <w:sym w:font="Symbol" w:char="0067"/>
      </w:r>
      <w:r w:rsidRPr="00D34C15">
        <w:t>.</w:t>
      </w:r>
    </w:p>
    <w:p w:rsidR="00601415" w:rsidRPr="00D34C15" w:rsidRDefault="00601415" w:rsidP="00601415"/>
    <w:p w:rsidR="00D34C15" w:rsidRPr="00D34C15" w:rsidRDefault="00D34C15" w:rsidP="00601415">
      <w:proofErr w:type="spellStart"/>
      <w:r w:rsidRPr="00D34C15">
        <w:rPr>
          <w:u w:val="single"/>
        </w:rPr>
        <w:t>Безопасно-конвергентность</w:t>
      </w:r>
      <w:proofErr w:type="spellEnd"/>
      <w:r w:rsidRPr="00D34C15">
        <w:t>:</w:t>
      </w:r>
      <w:r w:rsidR="00601415">
        <w:t xml:space="preserve"> </w:t>
      </w:r>
      <w:r w:rsidRPr="00D34C15">
        <w:t>После безопасной трассы спецификация</w:t>
      </w:r>
      <w:r w:rsidR="00601415">
        <w:t xml:space="preserve"> </w:t>
      </w:r>
      <w:r w:rsidRPr="00D34C15">
        <w:t>конвергентна.</w:t>
      </w:r>
    </w:p>
    <w:p w:rsidR="001F4F4E" w:rsidRDefault="001F4F4E" w:rsidP="001F4F4E"/>
    <w:p w:rsidR="001F4F4E" w:rsidRDefault="001F4F4E" w:rsidP="001F4F4E">
      <w:pPr>
        <w:pStyle w:val="3"/>
        <w:numPr>
          <w:ilvl w:val="0"/>
          <w:numId w:val="0"/>
        </w:numPr>
        <w:rPr>
          <w:lang w:val="ru-RU"/>
        </w:rPr>
      </w:pPr>
      <w:bookmarkStart w:id="46" w:name="_Toc104966694"/>
      <w:bookmarkStart w:id="47" w:name="_Toc105241351"/>
      <w:r>
        <w:rPr>
          <w:lang w:val="ru-RU"/>
        </w:rPr>
        <w:t>Генерация тестов.</w:t>
      </w:r>
      <w:bookmarkEnd w:id="46"/>
      <w:bookmarkEnd w:id="47"/>
    </w:p>
    <w:p w:rsidR="001F4F4E" w:rsidRDefault="001F4F4E" w:rsidP="001F4F4E"/>
    <w:p w:rsidR="001F4F4E" w:rsidRDefault="001F4F4E">
      <w:r>
        <w:t>Соответствующим образом модифицируется генерация тестов.</w:t>
      </w:r>
    </w:p>
    <w:p w:rsidR="00F204C5" w:rsidRDefault="00E50371" w:rsidP="001F4F4E">
      <w:pPr>
        <w:jc w:val="center"/>
      </w:pPr>
      <w:r>
        <w:rPr>
          <w:noProof/>
        </w:rPr>
        <w:drawing>
          <wp:inline distT="0" distB="0" distL="0" distR="0">
            <wp:extent cx="4378960" cy="3284220"/>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1F4F4E" w:rsidRDefault="001F4F4E" w:rsidP="001F4F4E"/>
    <w:p w:rsidR="001F4F4E" w:rsidRDefault="001F4F4E" w:rsidP="001F4F4E">
      <w:pPr>
        <w:pStyle w:val="3"/>
        <w:numPr>
          <w:ilvl w:val="0"/>
          <w:numId w:val="0"/>
        </w:numPr>
        <w:rPr>
          <w:lang w:val="ru-RU"/>
        </w:rPr>
      </w:pPr>
      <w:bookmarkStart w:id="48" w:name="_Toc104302038"/>
      <w:bookmarkStart w:id="49" w:name="_Toc104966695"/>
      <w:bookmarkStart w:id="50" w:name="_Toc105241352"/>
      <w:r>
        <w:rPr>
          <w:lang w:val="ru-RU"/>
        </w:rPr>
        <w:lastRenderedPageBreak/>
        <w:t>Асинхронное и композиционное тестирование.</w:t>
      </w:r>
      <w:bookmarkEnd w:id="48"/>
      <w:bookmarkEnd w:id="49"/>
      <w:bookmarkEnd w:id="50"/>
    </w:p>
    <w:p w:rsidR="001F4F4E" w:rsidRPr="00C41CD6" w:rsidRDefault="001F4F4E" w:rsidP="001F4F4E">
      <w:pPr>
        <w:rPr>
          <w:color w:val="000000"/>
          <w:lang w:eastAsia="zh-TW"/>
        </w:rPr>
      </w:pPr>
    </w:p>
    <w:p w:rsidR="002365F5" w:rsidRDefault="002365F5" w:rsidP="002365F5">
      <w:r w:rsidRPr="00C41CD6">
        <w:rPr>
          <w:u w:val="single"/>
        </w:rPr>
        <w:t>Асинхронное тестирование</w:t>
      </w:r>
      <w:r w:rsidR="00C41CD6">
        <w:t>. Во многих случаях мы м</w:t>
      </w:r>
      <w:r w:rsidRPr="00C41CD6">
        <w:t>ож</w:t>
      </w:r>
      <w:r w:rsidR="00C41CD6">
        <w:t>ем</w:t>
      </w:r>
      <w:r w:rsidRPr="00C41CD6">
        <w:t xml:space="preserve"> считать, что среда не имеет предикатов</w:t>
      </w:r>
      <w:r w:rsidR="00C41CD6">
        <w:t xml:space="preserve"> </w:t>
      </w:r>
      <w:r w:rsidRPr="00C41CD6">
        <w:t>(все предикаты тождественно истинны)</w:t>
      </w:r>
      <w:r w:rsidR="00C41CD6">
        <w:t>. Однако,</w:t>
      </w:r>
      <w:r w:rsidRPr="00C41CD6">
        <w:t xml:space="preserve"> если реализация имеет приоритеты, то композиция</w:t>
      </w:r>
      <w:r w:rsidR="00C41CD6">
        <w:t xml:space="preserve"> </w:t>
      </w:r>
      <w:r w:rsidRPr="00C41CD6">
        <w:t xml:space="preserve">реализации со средой может иметь </w:t>
      </w:r>
      <w:proofErr w:type="spellStart"/>
      <w:r w:rsidRPr="00C41CD6">
        <w:t>неконстантные</w:t>
      </w:r>
      <w:proofErr w:type="spellEnd"/>
      <w:r w:rsidRPr="00C41CD6">
        <w:t xml:space="preserve"> предикаты.</w:t>
      </w:r>
      <w:r w:rsidR="00C41CD6">
        <w:t xml:space="preserve"> Поскольку асинхронное тестирование – это</w:t>
      </w:r>
      <w:r w:rsidRPr="00C41CD6">
        <w:t xml:space="preserve"> синхронное тестирование композиции реализации со средой</w:t>
      </w:r>
      <w:r w:rsidR="00C41CD6">
        <w:t>, в таком тестировании должны учитываться предикаты</w:t>
      </w:r>
      <w:r w:rsidRPr="00C41CD6">
        <w:t>.</w:t>
      </w:r>
      <w:r w:rsidR="00C41CD6">
        <w:t xml:space="preserve"> </w:t>
      </w:r>
    </w:p>
    <w:p w:rsidR="00C41CD6" w:rsidRPr="00C41CD6" w:rsidRDefault="00C41CD6" w:rsidP="002365F5"/>
    <w:p w:rsidR="00C41CD6" w:rsidRPr="00C41CD6" w:rsidRDefault="00C41CD6" w:rsidP="00C41CD6">
      <w:r w:rsidRPr="00C41CD6">
        <w:rPr>
          <w:u w:val="single"/>
        </w:rPr>
        <w:t>Композиционное тестирование</w:t>
      </w:r>
      <w:r>
        <w:t>. Композиционное тестирование – это</w:t>
      </w:r>
      <w:r w:rsidRPr="00C41CD6">
        <w:t xml:space="preserve"> синхронное тестирование композиции компонентов.</w:t>
      </w:r>
      <w:r>
        <w:t xml:space="preserve"> </w:t>
      </w:r>
      <w:r w:rsidRPr="00C41CD6">
        <w:t xml:space="preserve">В композиции могут быть </w:t>
      </w:r>
      <w:proofErr w:type="spellStart"/>
      <w:r w:rsidRPr="00C41CD6">
        <w:t>неконстантные</w:t>
      </w:r>
      <w:proofErr w:type="spellEnd"/>
      <w:r w:rsidRPr="00C41CD6">
        <w:t xml:space="preserve"> предикаты,</w:t>
      </w:r>
      <w:r>
        <w:t xml:space="preserve"> </w:t>
      </w:r>
      <w:r w:rsidRPr="00C41CD6">
        <w:t xml:space="preserve">если компоненты имеют </w:t>
      </w:r>
      <w:proofErr w:type="spellStart"/>
      <w:r w:rsidRPr="00C41CD6">
        <w:t>неконстантные</w:t>
      </w:r>
      <w:proofErr w:type="spellEnd"/>
      <w:r w:rsidRPr="00C41CD6">
        <w:t xml:space="preserve"> предикаты.</w:t>
      </w:r>
    </w:p>
    <w:p w:rsidR="00C41CD6" w:rsidRDefault="00C41CD6" w:rsidP="00C41CD6">
      <w:pPr>
        <w:rPr>
          <w:color w:val="000000"/>
          <w:lang w:eastAsia="zh-TW"/>
        </w:rPr>
      </w:pPr>
    </w:p>
    <w:p w:rsidR="00C41CD6" w:rsidRDefault="00C41CD6" w:rsidP="00C41CD6">
      <w:pPr>
        <w:rPr>
          <w:color w:val="000000"/>
          <w:lang w:eastAsia="zh-TW"/>
        </w:rPr>
      </w:pPr>
    </w:p>
    <w:p w:rsidR="00C41CD6" w:rsidRDefault="00C41CD6" w:rsidP="00C41CD6">
      <w:pPr>
        <w:rPr>
          <w:color w:val="000000"/>
          <w:lang w:eastAsia="zh-TW"/>
        </w:rPr>
      </w:pPr>
    </w:p>
    <w:p w:rsidR="00C41CD6" w:rsidRDefault="00C41CD6" w:rsidP="00C41CD6">
      <w:pPr>
        <w:rPr>
          <w:color w:val="000000"/>
          <w:lang w:eastAsia="zh-TW"/>
        </w:rPr>
      </w:pPr>
    </w:p>
    <w:p w:rsidR="00C41CD6" w:rsidRDefault="00C41CD6" w:rsidP="00C41CD6">
      <w:pPr>
        <w:rPr>
          <w:color w:val="000000"/>
          <w:lang w:eastAsia="zh-TW"/>
        </w:rPr>
      </w:pPr>
    </w:p>
    <w:p w:rsidR="00C41CD6" w:rsidRDefault="00C41CD6" w:rsidP="00C41CD6">
      <w:pPr>
        <w:rPr>
          <w:color w:val="000000"/>
          <w:lang w:eastAsia="zh-TW"/>
        </w:rPr>
      </w:pPr>
    </w:p>
    <w:p w:rsidR="00C41CD6" w:rsidRDefault="00C41CD6" w:rsidP="00C41CD6">
      <w:pPr>
        <w:rPr>
          <w:color w:val="000000"/>
          <w:lang w:eastAsia="zh-TW"/>
        </w:rPr>
      </w:pPr>
    </w:p>
    <w:p w:rsidR="00C41CD6" w:rsidRDefault="00C41CD6" w:rsidP="00C41CD6">
      <w:pPr>
        <w:rPr>
          <w:color w:val="000000"/>
          <w:lang w:eastAsia="zh-TW"/>
        </w:rPr>
      </w:pPr>
    </w:p>
    <w:p w:rsidR="00C41CD6" w:rsidRPr="005D7099" w:rsidRDefault="00C41CD6" w:rsidP="00C41CD6">
      <w:pPr>
        <w:rPr>
          <w:color w:val="000000"/>
          <w:lang w:eastAsia="zh-TW"/>
        </w:rPr>
      </w:pPr>
    </w:p>
    <w:p w:rsidR="00C41CD6" w:rsidRDefault="00C41CD6" w:rsidP="00C41CD6">
      <w:pPr>
        <w:rPr>
          <w:rFonts w:eastAsia="PMingLiU"/>
          <w:vanish/>
          <w:color w:val="000000"/>
          <w:lang w:eastAsia="zh-TW"/>
        </w:rPr>
      </w:pPr>
    </w:p>
    <w:p w:rsidR="00C41CD6" w:rsidRDefault="00C41CD6" w:rsidP="00C41CD6">
      <w:pPr>
        <w:pStyle w:val="3"/>
        <w:numPr>
          <w:ilvl w:val="0"/>
          <w:numId w:val="0"/>
        </w:numPr>
        <w:rPr>
          <w:lang w:val="ru-RU"/>
        </w:rPr>
      </w:pPr>
      <w:bookmarkStart w:id="51" w:name="_Toc104302039"/>
      <w:bookmarkStart w:id="52" w:name="_Toc104966696"/>
      <w:bookmarkStart w:id="53" w:name="_Toc105241353"/>
      <w:r>
        <w:rPr>
          <w:u w:val="single"/>
          <w:lang w:val="ru-RU"/>
        </w:rPr>
        <w:t>ЧТО ОСТАЛОСЬ ЗА СКОБКАМИ?</w:t>
      </w:r>
      <w:bookmarkEnd w:id="51"/>
      <w:bookmarkEnd w:id="52"/>
      <w:bookmarkEnd w:id="53"/>
    </w:p>
    <w:p w:rsidR="00C41CD6" w:rsidRDefault="00C41CD6" w:rsidP="00C41CD6">
      <w:pPr>
        <w:rPr>
          <w:szCs w:val="28"/>
        </w:rPr>
      </w:pPr>
    </w:p>
    <w:p w:rsidR="00C41CD6" w:rsidRDefault="00C41CD6" w:rsidP="00C41CD6">
      <w:pPr>
        <w:rPr>
          <w:szCs w:val="28"/>
        </w:rPr>
      </w:pPr>
      <w:r>
        <w:rPr>
          <w:szCs w:val="28"/>
        </w:rPr>
        <w:t>В нашем обзоре тестирования соответствия мы обошли стороной следующие вопросы:</w:t>
      </w:r>
    </w:p>
    <w:p w:rsidR="00C41CD6" w:rsidRDefault="00C41CD6" w:rsidP="00C41CD6">
      <w:pPr>
        <w:rPr>
          <w:szCs w:val="28"/>
        </w:rPr>
      </w:pPr>
    </w:p>
    <w:p w:rsidR="00C41CD6" w:rsidRDefault="00C41CD6" w:rsidP="0019583C">
      <w:pPr>
        <w:numPr>
          <w:ilvl w:val="0"/>
          <w:numId w:val="4"/>
        </w:numPr>
        <w:rPr>
          <w:szCs w:val="28"/>
        </w:rPr>
      </w:pPr>
      <w:r>
        <w:rPr>
          <w:szCs w:val="28"/>
        </w:rPr>
        <w:t>Метрики, покрытия и связанная с ними структура спецификаций.</w:t>
      </w:r>
    </w:p>
    <w:p w:rsidR="00C41CD6" w:rsidRDefault="00C41CD6" w:rsidP="00C41CD6">
      <w:pPr>
        <w:ind w:left="360"/>
        <w:rPr>
          <w:szCs w:val="28"/>
        </w:rPr>
      </w:pPr>
    </w:p>
    <w:p w:rsidR="00C41CD6" w:rsidRDefault="00C41CD6" w:rsidP="0019583C">
      <w:pPr>
        <w:numPr>
          <w:ilvl w:val="0"/>
          <w:numId w:val="4"/>
        </w:numPr>
        <w:rPr>
          <w:szCs w:val="28"/>
        </w:rPr>
      </w:pPr>
      <w:r>
        <w:rPr>
          <w:szCs w:val="28"/>
        </w:rPr>
        <w:t>Другие спецификации (например, алгебраические).</w:t>
      </w:r>
    </w:p>
    <w:p w:rsidR="00C41CD6" w:rsidRDefault="00C41CD6" w:rsidP="00C41CD6">
      <w:pPr>
        <w:rPr>
          <w:szCs w:val="28"/>
        </w:rPr>
      </w:pPr>
    </w:p>
    <w:p w:rsidR="00C41CD6" w:rsidRDefault="00C41CD6" w:rsidP="0019583C">
      <w:pPr>
        <w:numPr>
          <w:ilvl w:val="0"/>
          <w:numId w:val="4"/>
        </w:numPr>
        <w:rPr>
          <w:szCs w:val="28"/>
        </w:rPr>
      </w:pPr>
      <w:r>
        <w:rPr>
          <w:szCs w:val="28"/>
        </w:rPr>
        <w:t>Другие модели (например, геометрические автоматы).</w:t>
      </w:r>
    </w:p>
    <w:p w:rsidR="00C41CD6" w:rsidRDefault="00C41CD6" w:rsidP="00C41CD6">
      <w:pPr>
        <w:rPr>
          <w:szCs w:val="28"/>
        </w:rPr>
      </w:pPr>
    </w:p>
    <w:p w:rsidR="00C41CD6" w:rsidRDefault="00C41CD6" w:rsidP="0019583C">
      <w:pPr>
        <w:numPr>
          <w:ilvl w:val="0"/>
          <w:numId w:val="4"/>
        </w:numPr>
        <w:rPr>
          <w:szCs w:val="28"/>
        </w:rPr>
      </w:pPr>
      <w:r>
        <w:rPr>
          <w:szCs w:val="28"/>
        </w:rPr>
        <w:t>Время (временн</w:t>
      </w:r>
      <w:r>
        <w:rPr>
          <w:i/>
          <w:iCs/>
          <w:szCs w:val="28"/>
        </w:rPr>
        <w:t>ы</w:t>
      </w:r>
      <w:r>
        <w:rPr>
          <w:szCs w:val="28"/>
        </w:rPr>
        <w:t>е автоматы).</w:t>
      </w:r>
    </w:p>
    <w:p w:rsidR="00C41CD6" w:rsidRDefault="00C41CD6" w:rsidP="00C41CD6">
      <w:pPr>
        <w:rPr>
          <w:szCs w:val="28"/>
        </w:rPr>
      </w:pPr>
    </w:p>
    <w:p w:rsidR="00C41CD6" w:rsidRDefault="00C41CD6" w:rsidP="0019583C">
      <w:pPr>
        <w:numPr>
          <w:ilvl w:val="0"/>
          <w:numId w:val="4"/>
        </w:numPr>
        <w:rPr>
          <w:szCs w:val="28"/>
        </w:rPr>
      </w:pPr>
      <w:r>
        <w:rPr>
          <w:szCs w:val="28"/>
        </w:rPr>
        <w:t>Вероятности. Вероятностные алгоритмы и вероятностные автоматы.</w:t>
      </w:r>
    </w:p>
    <w:p w:rsidR="00C41CD6" w:rsidRDefault="00C41CD6" w:rsidP="00C41CD6">
      <w:pPr>
        <w:rPr>
          <w:szCs w:val="28"/>
        </w:rPr>
      </w:pPr>
    </w:p>
    <w:p w:rsidR="00C41CD6" w:rsidRDefault="00C41CD6">
      <w:r>
        <w:br w:type="page"/>
      </w:r>
    </w:p>
    <w:p w:rsidR="00C41CD6" w:rsidRDefault="00C41CD6"/>
    <w:p w:rsidR="00C41CD6" w:rsidRDefault="00C41CD6"/>
    <w:p w:rsidR="00C41CD6" w:rsidRDefault="00C41CD6"/>
    <w:p w:rsidR="00C41CD6" w:rsidRDefault="00C41CD6"/>
    <w:p w:rsidR="00C41CD6" w:rsidRDefault="00C41CD6"/>
    <w:p w:rsidR="00C41CD6" w:rsidRDefault="00C41CD6"/>
    <w:p w:rsidR="00C41CD6" w:rsidRDefault="00C41CD6"/>
    <w:p w:rsidR="00C41CD6" w:rsidRDefault="00C41CD6"/>
    <w:p w:rsidR="00C41CD6" w:rsidRDefault="00C41CD6"/>
    <w:p w:rsidR="00C41CD6" w:rsidRDefault="00C41CD6"/>
    <w:p w:rsidR="00C41CD6" w:rsidRDefault="00C41CD6"/>
    <w:p w:rsidR="007B052C" w:rsidRPr="008115F4" w:rsidRDefault="00E50371">
      <w:r>
        <w:rPr>
          <w:noProof/>
        </w:rPr>
        <w:drawing>
          <wp:inline distT="0" distB="0" distL="0" distR="0">
            <wp:extent cx="5937250" cy="4455795"/>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37250" cy="4455795"/>
                    </a:xfrm>
                    <a:prstGeom prst="rect">
                      <a:avLst/>
                    </a:prstGeom>
                    <a:noFill/>
                    <a:ln w="9525">
                      <a:noFill/>
                      <a:miter lim="800000"/>
                      <a:headEnd/>
                      <a:tailEnd/>
                    </a:ln>
                  </pic:spPr>
                </pic:pic>
              </a:graphicData>
            </a:graphic>
          </wp:inline>
        </w:drawing>
      </w:r>
    </w:p>
    <w:sectPr w:rsidR="007B052C" w:rsidRPr="008115F4" w:rsidSect="00CA6D8A">
      <w:headerReference w:type="default" r:id="rId20"/>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BE7" w:rsidRDefault="007C7BE7">
      <w:r>
        <w:separator/>
      </w:r>
    </w:p>
  </w:endnote>
  <w:endnote w:type="continuationSeparator" w:id="0">
    <w:p w:rsidR="007C7BE7" w:rsidRDefault="007C7B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336152BF-E1DF-44CC-A2DF-8B1DD73B6A0A}"/>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Euclid Symbol">
    <w:panose1 w:val="02050102010706020507"/>
    <w:charset w:val="02"/>
    <w:family w:val="roman"/>
    <w:pitch w:val="variable"/>
    <w:sig w:usb0="80000000" w:usb1="10000000" w:usb2="00000000" w:usb3="00000000" w:csb0="80000000" w:csb1="00000000"/>
    <w:embedRegular r:id="rId2" w:fontKey="{594E7E9E-ADF3-4023-8759-849A23432FE0}"/>
  </w:font>
  <w:font w:name="Euclid Math One">
    <w:panose1 w:val="05050601010101010101"/>
    <w:charset w:val="02"/>
    <w:family w:val="roman"/>
    <w:pitch w:val="variable"/>
    <w:sig w:usb0="80000000" w:usb1="10000000" w:usb2="00000000" w:usb3="00000000" w:csb0="80000000" w:csb1="00000000"/>
    <w:embedRegular r:id="rId3" w:fontKey="{E7A594A0-8D16-4B77-9C70-A1307E785FA7}"/>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embedRegular r:id="rId4" w:fontKey="{8492FF08-3FEE-488A-BC6F-75965C2E3ECB}"/>
  </w:font>
  <w:font w:name="Calibri">
    <w:panose1 w:val="020F0502020204030204"/>
    <w:charset w:val="CC"/>
    <w:family w:val="swiss"/>
    <w:pitch w:val="variable"/>
    <w:sig w:usb0="E00002FF" w:usb1="4000ACFF" w:usb2="00000001" w:usb3="00000000" w:csb0="0000019F" w:csb1="00000000"/>
    <w:embedRegular r:id="rId5" w:fontKey="{D168C4B0-80B4-411C-B28E-6A717A3C4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5C" w:rsidRPr="00A42EB0" w:rsidRDefault="00C0125C" w:rsidP="00E95374">
    <w:pPr>
      <w:pStyle w:val="a3"/>
      <w:ind w:right="360"/>
      <w:rPr>
        <w:u w:val="single"/>
      </w:rPr>
    </w:pPr>
    <w:r>
      <w:rPr>
        <w:u w:val="single"/>
      </w:rPr>
      <w:tab/>
    </w:r>
    <w:r>
      <w:rPr>
        <w:u w:val="single"/>
      </w:rPr>
      <w:tab/>
    </w:r>
  </w:p>
  <w:p w:rsidR="00C0125C" w:rsidRDefault="00C0125C" w:rsidP="00E95374">
    <w:pPr>
      <w:pStyle w:val="a3"/>
      <w:ind w:right="360"/>
    </w:pPr>
    <w:r>
      <w:rPr>
        <w:i/>
      </w:rPr>
      <w:t>Тестирование соответствия: Приоритеты</w:t>
    </w:r>
    <w:r>
      <w:rPr>
        <w:i/>
      </w:rPr>
      <w:tab/>
    </w:r>
    <w:r>
      <w:tab/>
    </w:r>
    <w:r w:rsidR="00CE525A">
      <w:rPr>
        <w:rStyle w:val="a4"/>
      </w:rPr>
      <w:fldChar w:fldCharType="begin"/>
    </w:r>
    <w:r>
      <w:rPr>
        <w:rStyle w:val="a4"/>
      </w:rPr>
      <w:instrText xml:space="preserve"> PAGE </w:instrText>
    </w:r>
    <w:r w:rsidR="00CE525A">
      <w:rPr>
        <w:rStyle w:val="a4"/>
      </w:rPr>
      <w:fldChar w:fldCharType="separate"/>
    </w:r>
    <w:r w:rsidR="00802DD0">
      <w:rPr>
        <w:rStyle w:val="a4"/>
        <w:noProof/>
      </w:rPr>
      <w:t>4</w:t>
    </w:r>
    <w:r w:rsidR="00CE525A">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BE7" w:rsidRDefault="007C7BE7">
      <w:r>
        <w:separator/>
      </w:r>
    </w:p>
  </w:footnote>
  <w:footnote w:type="continuationSeparator" w:id="0">
    <w:p w:rsidR="007C7BE7" w:rsidRDefault="007C7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5C" w:rsidRPr="00A42EB0" w:rsidRDefault="00C0125C" w:rsidP="00FB7052">
    <w:pPr>
      <w:pStyle w:val="a5"/>
      <w:rPr>
        <w:b/>
        <w:u w:val="single"/>
      </w:rPr>
    </w:pPr>
  </w:p>
  <w:p w:rsidR="00C0125C" w:rsidRDefault="00C0125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6E778B"/>
    <w:multiLevelType w:val="hybridMultilevel"/>
    <w:tmpl w:val="9FD08A24"/>
    <w:lvl w:ilvl="0" w:tplc="72AA624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2846188"/>
    <w:multiLevelType w:val="hybridMultilevel"/>
    <w:tmpl w:val="E4FA0DEA"/>
    <w:lvl w:ilvl="0" w:tplc="3C4A76B8">
      <w:start w:val="1"/>
      <w:numFmt w:val="decimal"/>
      <w:lvlText w:val="%1."/>
      <w:lvlJc w:val="left"/>
      <w:pPr>
        <w:tabs>
          <w:tab w:val="num" w:pos="720"/>
        </w:tabs>
        <w:ind w:left="720" w:hanging="360"/>
      </w:pPr>
    </w:lvl>
    <w:lvl w:ilvl="1" w:tplc="D9C0257A" w:tentative="1">
      <w:start w:val="1"/>
      <w:numFmt w:val="decimal"/>
      <w:lvlText w:val="%2."/>
      <w:lvlJc w:val="left"/>
      <w:pPr>
        <w:tabs>
          <w:tab w:val="num" w:pos="1440"/>
        </w:tabs>
        <w:ind w:left="1440" w:hanging="360"/>
      </w:pPr>
    </w:lvl>
    <w:lvl w:ilvl="2" w:tplc="2DAEF728" w:tentative="1">
      <w:start w:val="1"/>
      <w:numFmt w:val="decimal"/>
      <w:lvlText w:val="%3."/>
      <w:lvlJc w:val="left"/>
      <w:pPr>
        <w:tabs>
          <w:tab w:val="num" w:pos="2160"/>
        </w:tabs>
        <w:ind w:left="2160" w:hanging="360"/>
      </w:pPr>
    </w:lvl>
    <w:lvl w:ilvl="3" w:tplc="4F5607DC" w:tentative="1">
      <w:start w:val="1"/>
      <w:numFmt w:val="decimal"/>
      <w:lvlText w:val="%4."/>
      <w:lvlJc w:val="left"/>
      <w:pPr>
        <w:tabs>
          <w:tab w:val="num" w:pos="2880"/>
        </w:tabs>
        <w:ind w:left="2880" w:hanging="360"/>
      </w:pPr>
    </w:lvl>
    <w:lvl w:ilvl="4" w:tplc="E5A458CA" w:tentative="1">
      <w:start w:val="1"/>
      <w:numFmt w:val="decimal"/>
      <w:lvlText w:val="%5."/>
      <w:lvlJc w:val="left"/>
      <w:pPr>
        <w:tabs>
          <w:tab w:val="num" w:pos="3600"/>
        </w:tabs>
        <w:ind w:left="3600" w:hanging="360"/>
      </w:pPr>
    </w:lvl>
    <w:lvl w:ilvl="5" w:tplc="D06C5014" w:tentative="1">
      <w:start w:val="1"/>
      <w:numFmt w:val="decimal"/>
      <w:lvlText w:val="%6."/>
      <w:lvlJc w:val="left"/>
      <w:pPr>
        <w:tabs>
          <w:tab w:val="num" w:pos="4320"/>
        </w:tabs>
        <w:ind w:left="4320" w:hanging="360"/>
      </w:pPr>
    </w:lvl>
    <w:lvl w:ilvl="6" w:tplc="75CA5988" w:tentative="1">
      <w:start w:val="1"/>
      <w:numFmt w:val="decimal"/>
      <w:lvlText w:val="%7."/>
      <w:lvlJc w:val="left"/>
      <w:pPr>
        <w:tabs>
          <w:tab w:val="num" w:pos="5040"/>
        </w:tabs>
        <w:ind w:left="5040" w:hanging="360"/>
      </w:pPr>
    </w:lvl>
    <w:lvl w:ilvl="7" w:tplc="3D1CE362" w:tentative="1">
      <w:start w:val="1"/>
      <w:numFmt w:val="decimal"/>
      <w:lvlText w:val="%8."/>
      <w:lvlJc w:val="left"/>
      <w:pPr>
        <w:tabs>
          <w:tab w:val="num" w:pos="5760"/>
        </w:tabs>
        <w:ind w:left="5760" w:hanging="360"/>
      </w:pPr>
    </w:lvl>
    <w:lvl w:ilvl="8" w:tplc="DCF8A3C6" w:tentative="1">
      <w:start w:val="1"/>
      <w:numFmt w:val="decimal"/>
      <w:lvlText w:val="%9."/>
      <w:lvlJc w:val="left"/>
      <w:pPr>
        <w:tabs>
          <w:tab w:val="num" w:pos="6480"/>
        </w:tabs>
        <w:ind w:left="6480" w:hanging="360"/>
      </w:pPr>
    </w:lvl>
  </w:abstractNum>
  <w:abstractNum w:abstractNumId="2">
    <w:nsid w:val="639B6E48"/>
    <w:multiLevelType w:val="hybridMultilevel"/>
    <w:tmpl w:val="414A2EC8"/>
    <w:lvl w:ilvl="0" w:tplc="3D0A0E62">
      <w:start w:val="1"/>
      <w:numFmt w:val="decimal"/>
      <w:pStyle w:val="3"/>
      <w:lvlText w:val="%1."/>
      <w:lvlJc w:val="left"/>
      <w:pPr>
        <w:tabs>
          <w:tab w:val="num" w:pos="567"/>
        </w:tabs>
        <w:ind w:left="567" w:hanging="567"/>
      </w:pPr>
      <w:rPr>
        <w:rFonts w:ascii="Arial" w:hAnsi="Arial" w:hint="default"/>
        <w:b/>
        <w:i w:val="0"/>
        <w:sz w:val="28"/>
      </w:rPr>
    </w:lvl>
    <w:lvl w:ilvl="1" w:tplc="1DD61A74">
      <w:start w:val="1"/>
      <w:numFmt w:val="decimal"/>
      <w:lvlText w:val="%2)"/>
      <w:lvlJc w:val="left"/>
      <w:pPr>
        <w:tabs>
          <w:tab w:val="num" w:pos="1440"/>
        </w:tabs>
        <w:ind w:left="1440" w:hanging="360"/>
      </w:pPr>
      <w:rPr>
        <w:rFont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34A268B"/>
    <w:multiLevelType w:val="hybridMultilevel"/>
    <w:tmpl w:val="A6BE4C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DA0E5B"/>
    <w:rsid w:val="00002727"/>
    <w:rsid w:val="0003166B"/>
    <w:rsid w:val="00055259"/>
    <w:rsid w:val="00062D1E"/>
    <w:rsid w:val="00091221"/>
    <w:rsid w:val="000A77FF"/>
    <w:rsid w:val="000B34D2"/>
    <w:rsid w:val="000C15BC"/>
    <w:rsid w:val="000D6720"/>
    <w:rsid w:val="000E337E"/>
    <w:rsid w:val="000F39B4"/>
    <w:rsid w:val="000F5352"/>
    <w:rsid w:val="000F661A"/>
    <w:rsid w:val="0011287E"/>
    <w:rsid w:val="00112D28"/>
    <w:rsid w:val="001377C2"/>
    <w:rsid w:val="00164778"/>
    <w:rsid w:val="00165EAE"/>
    <w:rsid w:val="00183BD5"/>
    <w:rsid w:val="00186EB0"/>
    <w:rsid w:val="00190C0E"/>
    <w:rsid w:val="0019583C"/>
    <w:rsid w:val="001C2209"/>
    <w:rsid w:val="001D62B0"/>
    <w:rsid w:val="001E4DDD"/>
    <w:rsid w:val="001E6C54"/>
    <w:rsid w:val="001F4F4E"/>
    <w:rsid w:val="00207FD6"/>
    <w:rsid w:val="002241EB"/>
    <w:rsid w:val="00226374"/>
    <w:rsid w:val="002365F5"/>
    <w:rsid w:val="00237247"/>
    <w:rsid w:val="00250CA5"/>
    <w:rsid w:val="00251352"/>
    <w:rsid w:val="0026182B"/>
    <w:rsid w:val="00276300"/>
    <w:rsid w:val="00293375"/>
    <w:rsid w:val="002A0ACF"/>
    <w:rsid w:val="002B6FC7"/>
    <w:rsid w:val="002D08CF"/>
    <w:rsid w:val="002D2110"/>
    <w:rsid w:val="002D2F15"/>
    <w:rsid w:val="002D4A35"/>
    <w:rsid w:val="002D4BF1"/>
    <w:rsid w:val="002E29FB"/>
    <w:rsid w:val="002F032A"/>
    <w:rsid w:val="002F18F7"/>
    <w:rsid w:val="0030650A"/>
    <w:rsid w:val="0030798A"/>
    <w:rsid w:val="00312FFE"/>
    <w:rsid w:val="003147B3"/>
    <w:rsid w:val="00332567"/>
    <w:rsid w:val="00334D08"/>
    <w:rsid w:val="0034261C"/>
    <w:rsid w:val="00350917"/>
    <w:rsid w:val="003A02FC"/>
    <w:rsid w:val="003A27B5"/>
    <w:rsid w:val="003A7515"/>
    <w:rsid w:val="003B4D8B"/>
    <w:rsid w:val="003F07F7"/>
    <w:rsid w:val="003F39F8"/>
    <w:rsid w:val="004035D3"/>
    <w:rsid w:val="00415AC8"/>
    <w:rsid w:val="00434D83"/>
    <w:rsid w:val="00436FC9"/>
    <w:rsid w:val="00445331"/>
    <w:rsid w:val="004568F4"/>
    <w:rsid w:val="00471D20"/>
    <w:rsid w:val="004D44B5"/>
    <w:rsid w:val="004D606C"/>
    <w:rsid w:val="005143E5"/>
    <w:rsid w:val="00516D9D"/>
    <w:rsid w:val="0052425C"/>
    <w:rsid w:val="0052664B"/>
    <w:rsid w:val="00570DEA"/>
    <w:rsid w:val="00580408"/>
    <w:rsid w:val="005936C4"/>
    <w:rsid w:val="005B0883"/>
    <w:rsid w:val="005C1779"/>
    <w:rsid w:val="005C1788"/>
    <w:rsid w:val="005E7460"/>
    <w:rsid w:val="005F1FAC"/>
    <w:rsid w:val="005F2AD2"/>
    <w:rsid w:val="005F3929"/>
    <w:rsid w:val="00601415"/>
    <w:rsid w:val="00607F09"/>
    <w:rsid w:val="0061698B"/>
    <w:rsid w:val="0065051C"/>
    <w:rsid w:val="00667FAC"/>
    <w:rsid w:val="00691816"/>
    <w:rsid w:val="006A0DA1"/>
    <w:rsid w:val="006A510D"/>
    <w:rsid w:val="006B131D"/>
    <w:rsid w:val="006C4285"/>
    <w:rsid w:val="006D396C"/>
    <w:rsid w:val="006E5A07"/>
    <w:rsid w:val="006F582B"/>
    <w:rsid w:val="00704096"/>
    <w:rsid w:val="00722337"/>
    <w:rsid w:val="00742A27"/>
    <w:rsid w:val="00746023"/>
    <w:rsid w:val="00752B0D"/>
    <w:rsid w:val="00774ABA"/>
    <w:rsid w:val="007863D0"/>
    <w:rsid w:val="007A1E0C"/>
    <w:rsid w:val="007A45C1"/>
    <w:rsid w:val="007B052C"/>
    <w:rsid w:val="007C7BE7"/>
    <w:rsid w:val="007D0B9E"/>
    <w:rsid w:val="007D3728"/>
    <w:rsid w:val="007F02DD"/>
    <w:rsid w:val="00802DD0"/>
    <w:rsid w:val="008115F4"/>
    <w:rsid w:val="00827349"/>
    <w:rsid w:val="0084122F"/>
    <w:rsid w:val="00875753"/>
    <w:rsid w:val="00880F22"/>
    <w:rsid w:val="00887379"/>
    <w:rsid w:val="008A6D01"/>
    <w:rsid w:val="008C0C2F"/>
    <w:rsid w:val="008C0F26"/>
    <w:rsid w:val="008D4D5D"/>
    <w:rsid w:val="008D6090"/>
    <w:rsid w:val="008D77BA"/>
    <w:rsid w:val="00915469"/>
    <w:rsid w:val="009566D7"/>
    <w:rsid w:val="00960218"/>
    <w:rsid w:val="009779BD"/>
    <w:rsid w:val="0099477E"/>
    <w:rsid w:val="009B3649"/>
    <w:rsid w:val="009C4C99"/>
    <w:rsid w:val="009D22A6"/>
    <w:rsid w:val="009E4260"/>
    <w:rsid w:val="00A02E42"/>
    <w:rsid w:val="00A336FB"/>
    <w:rsid w:val="00A418EA"/>
    <w:rsid w:val="00A6663B"/>
    <w:rsid w:val="00A72976"/>
    <w:rsid w:val="00A93C10"/>
    <w:rsid w:val="00AA6CB1"/>
    <w:rsid w:val="00AC0D70"/>
    <w:rsid w:val="00AD1DFF"/>
    <w:rsid w:val="00AF2378"/>
    <w:rsid w:val="00B04C14"/>
    <w:rsid w:val="00B1204C"/>
    <w:rsid w:val="00B2694E"/>
    <w:rsid w:val="00B27FC9"/>
    <w:rsid w:val="00B3126C"/>
    <w:rsid w:val="00B35082"/>
    <w:rsid w:val="00B374E0"/>
    <w:rsid w:val="00B516EB"/>
    <w:rsid w:val="00B535DA"/>
    <w:rsid w:val="00B63645"/>
    <w:rsid w:val="00B66DCD"/>
    <w:rsid w:val="00B701E3"/>
    <w:rsid w:val="00B826EA"/>
    <w:rsid w:val="00B878D3"/>
    <w:rsid w:val="00B9145D"/>
    <w:rsid w:val="00B92C5E"/>
    <w:rsid w:val="00BE4AAC"/>
    <w:rsid w:val="00BE58FC"/>
    <w:rsid w:val="00C0125C"/>
    <w:rsid w:val="00C1466A"/>
    <w:rsid w:val="00C14740"/>
    <w:rsid w:val="00C14FD9"/>
    <w:rsid w:val="00C22D1F"/>
    <w:rsid w:val="00C306C7"/>
    <w:rsid w:val="00C41CD6"/>
    <w:rsid w:val="00C45A7D"/>
    <w:rsid w:val="00C71D0C"/>
    <w:rsid w:val="00C801CE"/>
    <w:rsid w:val="00CA0EC6"/>
    <w:rsid w:val="00CA3395"/>
    <w:rsid w:val="00CA6D8A"/>
    <w:rsid w:val="00CB6B16"/>
    <w:rsid w:val="00CD3FD1"/>
    <w:rsid w:val="00CE525A"/>
    <w:rsid w:val="00CE5AF3"/>
    <w:rsid w:val="00D13CA3"/>
    <w:rsid w:val="00D34C15"/>
    <w:rsid w:val="00D57961"/>
    <w:rsid w:val="00DA0E5B"/>
    <w:rsid w:val="00DB0174"/>
    <w:rsid w:val="00E03920"/>
    <w:rsid w:val="00E31BA0"/>
    <w:rsid w:val="00E335FA"/>
    <w:rsid w:val="00E50371"/>
    <w:rsid w:val="00E77460"/>
    <w:rsid w:val="00E774F1"/>
    <w:rsid w:val="00E77887"/>
    <w:rsid w:val="00E95374"/>
    <w:rsid w:val="00EB565D"/>
    <w:rsid w:val="00EC129A"/>
    <w:rsid w:val="00EC6778"/>
    <w:rsid w:val="00EE3368"/>
    <w:rsid w:val="00EF4822"/>
    <w:rsid w:val="00F204C5"/>
    <w:rsid w:val="00F256D6"/>
    <w:rsid w:val="00F30365"/>
    <w:rsid w:val="00F310CF"/>
    <w:rsid w:val="00F4581D"/>
    <w:rsid w:val="00F53C4D"/>
    <w:rsid w:val="00F65149"/>
    <w:rsid w:val="00F72602"/>
    <w:rsid w:val="00F95FE4"/>
    <w:rsid w:val="00FB0B1D"/>
    <w:rsid w:val="00FB7052"/>
    <w:rsid w:val="00FB70B5"/>
    <w:rsid w:val="00FD37A5"/>
    <w:rsid w:val="00FE2D2C"/>
    <w:rsid w:val="00FF035D"/>
    <w:rsid w:val="00FF0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D8A"/>
    <w:rPr>
      <w:sz w:val="24"/>
      <w:szCs w:val="24"/>
    </w:rPr>
  </w:style>
  <w:style w:type="paragraph" w:styleId="3">
    <w:name w:val="heading 3"/>
    <w:basedOn w:val="a"/>
    <w:next w:val="a"/>
    <w:qFormat/>
    <w:rsid w:val="00FF0A5D"/>
    <w:pPr>
      <w:keepNext/>
      <w:numPr>
        <w:numId w:val="1"/>
      </w:numPr>
      <w:spacing w:before="240" w:after="60"/>
      <w:outlineLvl w:val="2"/>
    </w:pPr>
    <w:rPr>
      <w:rFonts w:ascii="Arial" w:hAnsi="Arial" w:cs="Arial"/>
      <w:b/>
      <w:bCs/>
      <w:sz w:val="28"/>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07F09"/>
    <w:pPr>
      <w:tabs>
        <w:tab w:val="center" w:pos="4677"/>
        <w:tab w:val="right" w:pos="9355"/>
      </w:tabs>
    </w:pPr>
  </w:style>
  <w:style w:type="character" w:styleId="a4">
    <w:name w:val="page number"/>
    <w:basedOn w:val="a0"/>
    <w:rsid w:val="00607F09"/>
  </w:style>
  <w:style w:type="paragraph" w:styleId="a5">
    <w:name w:val="header"/>
    <w:basedOn w:val="a"/>
    <w:rsid w:val="00FB7052"/>
    <w:pPr>
      <w:tabs>
        <w:tab w:val="center" w:pos="4677"/>
        <w:tab w:val="right" w:pos="9355"/>
      </w:tabs>
    </w:pPr>
  </w:style>
  <w:style w:type="paragraph" w:styleId="30">
    <w:name w:val="Body Text 3"/>
    <w:basedOn w:val="a"/>
    <w:rsid w:val="00EC129A"/>
    <w:pPr>
      <w:jc w:val="both"/>
    </w:pPr>
    <w:rPr>
      <w:sz w:val="28"/>
      <w:lang w:eastAsia="en-US"/>
    </w:rPr>
  </w:style>
  <w:style w:type="paragraph" w:styleId="a6">
    <w:name w:val="Body Text"/>
    <w:basedOn w:val="a"/>
    <w:rsid w:val="00E335FA"/>
    <w:pPr>
      <w:jc w:val="both"/>
    </w:pPr>
    <w:rPr>
      <w:color w:val="000000"/>
      <w:sz w:val="28"/>
      <w:lang w:eastAsia="en-US"/>
    </w:rPr>
  </w:style>
  <w:style w:type="table" w:styleId="a7">
    <w:name w:val="Table Grid"/>
    <w:basedOn w:val="a1"/>
    <w:rsid w:val="00F95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5F3929"/>
    <w:pPr>
      <w:ind w:left="480"/>
    </w:pPr>
  </w:style>
  <w:style w:type="character" w:styleId="a8">
    <w:name w:val="Hyperlink"/>
    <w:basedOn w:val="a0"/>
    <w:rsid w:val="005F3929"/>
    <w:rPr>
      <w:color w:val="0000FF"/>
      <w:u w:val="single"/>
    </w:rPr>
  </w:style>
  <w:style w:type="paragraph" w:styleId="a9">
    <w:name w:val="Balloon Text"/>
    <w:basedOn w:val="a"/>
    <w:link w:val="aa"/>
    <w:uiPriority w:val="99"/>
    <w:semiHidden/>
    <w:unhideWhenUsed/>
    <w:rsid w:val="00293375"/>
    <w:rPr>
      <w:rFonts w:ascii="Tahoma" w:hAnsi="Tahoma" w:cs="Tahoma"/>
      <w:sz w:val="16"/>
      <w:szCs w:val="16"/>
    </w:rPr>
  </w:style>
  <w:style w:type="character" w:customStyle="1" w:styleId="aa">
    <w:name w:val="Текст выноски Знак"/>
    <w:basedOn w:val="a0"/>
    <w:link w:val="a9"/>
    <w:uiPriority w:val="99"/>
    <w:semiHidden/>
    <w:rsid w:val="002933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31477">
      <w:bodyDiv w:val="1"/>
      <w:marLeft w:val="0"/>
      <w:marRight w:val="0"/>
      <w:marTop w:val="0"/>
      <w:marBottom w:val="0"/>
      <w:divBdr>
        <w:top w:val="none" w:sz="0" w:space="0" w:color="auto"/>
        <w:left w:val="none" w:sz="0" w:space="0" w:color="auto"/>
        <w:bottom w:val="none" w:sz="0" w:space="0" w:color="auto"/>
        <w:right w:val="none" w:sz="0" w:space="0" w:color="auto"/>
      </w:divBdr>
      <w:divsChild>
        <w:div w:id="206994637">
          <w:marLeft w:val="0"/>
          <w:marRight w:val="0"/>
          <w:marTop w:val="0"/>
          <w:marBottom w:val="0"/>
          <w:divBdr>
            <w:top w:val="none" w:sz="0" w:space="0" w:color="auto"/>
            <w:left w:val="none" w:sz="0" w:space="0" w:color="auto"/>
            <w:bottom w:val="none" w:sz="0" w:space="0" w:color="auto"/>
            <w:right w:val="none" w:sz="0" w:space="0" w:color="auto"/>
          </w:divBdr>
          <w:divsChild>
            <w:div w:id="718625568">
              <w:marLeft w:val="0"/>
              <w:marRight w:val="0"/>
              <w:marTop w:val="0"/>
              <w:marBottom w:val="0"/>
              <w:divBdr>
                <w:top w:val="none" w:sz="0" w:space="0" w:color="auto"/>
                <w:left w:val="none" w:sz="0" w:space="0" w:color="auto"/>
                <w:bottom w:val="none" w:sz="0" w:space="0" w:color="auto"/>
                <w:right w:val="none" w:sz="0" w:space="0" w:color="auto"/>
              </w:divBdr>
            </w:div>
            <w:div w:id="1014385892">
              <w:marLeft w:val="0"/>
              <w:marRight w:val="0"/>
              <w:marTop w:val="0"/>
              <w:marBottom w:val="0"/>
              <w:divBdr>
                <w:top w:val="none" w:sz="0" w:space="0" w:color="auto"/>
                <w:left w:val="none" w:sz="0" w:space="0" w:color="auto"/>
                <w:bottom w:val="none" w:sz="0" w:space="0" w:color="auto"/>
                <w:right w:val="none" w:sz="0" w:space="0" w:color="auto"/>
              </w:divBdr>
            </w:div>
            <w:div w:id="1493720213">
              <w:marLeft w:val="0"/>
              <w:marRight w:val="0"/>
              <w:marTop w:val="0"/>
              <w:marBottom w:val="0"/>
              <w:divBdr>
                <w:top w:val="none" w:sz="0" w:space="0" w:color="auto"/>
                <w:left w:val="none" w:sz="0" w:space="0" w:color="auto"/>
                <w:bottom w:val="none" w:sz="0" w:space="0" w:color="auto"/>
                <w:right w:val="none" w:sz="0" w:space="0" w:color="auto"/>
              </w:divBdr>
            </w:div>
            <w:div w:id="1574463588">
              <w:marLeft w:val="0"/>
              <w:marRight w:val="0"/>
              <w:marTop w:val="0"/>
              <w:marBottom w:val="0"/>
              <w:divBdr>
                <w:top w:val="none" w:sz="0" w:space="0" w:color="auto"/>
                <w:left w:val="none" w:sz="0" w:space="0" w:color="auto"/>
                <w:bottom w:val="none" w:sz="0" w:space="0" w:color="auto"/>
                <w:right w:val="none" w:sz="0" w:space="0" w:color="auto"/>
              </w:divBdr>
            </w:div>
            <w:div w:id="1672299210">
              <w:marLeft w:val="0"/>
              <w:marRight w:val="0"/>
              <w:marTop w:val="0"/>
              <w:marBottom w:val="0"/>
              <w:divBdr>
                <w:top w:val="none" w:sz="0" w:space="0" w:color="auto"/>
                <w:left w:val="none" w:sz="0" w:space="0" w:color="auto"/>
                <w:bottom w:val="none" w:sz="0" w:space="0" w:color="auto"/>
                <w:right w:val="none" w:sz="0" w:space="0" w:color="auto"/>
              </w:divBdr>
            </w:div>
            <w:div w:id="17887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2186">
      <w:bodyDiv w:val="1"/>
      <w:marLeft w:val="0"/>
      <w:marRight w:val="0"/>
      <w:marTop w:val="0"/>
      <w:marBottom w:val="0"/>
      <w:divBdr>
        <w:top w:val="none" w:sz="0" w:space="0" w:color="auto"/>
        <w:left w:val="none" w:sz="0" w:space="0" w:color="auto"/>
        <w:bottom w:val="none" w:sz="0" w:space="0" w:color="auto"/>
        <w:right w:val="none" w:sz="0" w:space="0" w:color="auto"/>
      </w:divBdr>
      <w:divsChild>
        <w:div w:id="904989627">
          <w:marLeft w:val="0"/>
          <w:marRight w:val="0"/>
          <w:marTop w:val="0"/>
          <w:marBottom w:val="0"/>
          <w:divBdr>
            <w:top w:val="none" w:sz="0" w:space="0" w:color="auto"/>
            <w:left w:val="none" w:sz="0" w:space="0" w:color="auto"/>
            <w:bottom w:val="none" w:sz="0" w:space="0" w:color="auto"/>
            <w:right w:val="none" w:sz="0" w:space="0" w:color="auto"/>
          </w:divBdr>
          <w:divsChild>
            <w:div w:id="1639919210">
              <w:marLeft w:val="0"/>
              <w:marRight w:val="0"/>
              <w:marTop w:val="0"/>
              <w:marBottom w:val="0"/>
              <w:divBdr>
                <w:top w:val="none" w:sz="0" w:space="0" w:color="auto"/>
                <w:left w:val="none" w:sz="0" w:space="0" w:color="auto"/>
                <w:bottom w:val="none" w:sz="0" w:space="0" w:color="auto"/>
                <w:right w:val="none" w:sz="0" w:space="0" w:color="auto"/>
              </w:divBdr>
            </w:div>
            <w:div w:id="1898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00456">
      <w:bodyDiv w:val="1"/>
      <w:marLeft w:val="0"/>
      <w:marRight w:val="0"/>
      <w:marTop w:val="0"/>
      <w:marBottom w:val="0"/>
      <w:divBdr>
        <w:top w:val="none" w:sz="0" w:space="0" w:color="auto"/>
        <w:left w:val="none" w:sz="0" w:space="0" w:color="auto"/>
        <w:bottom w:val="none" w:sz="0" w:space="0" w:color="auto"/>
        <w:right w:val="none" w:sz="0" w:space="0" w:color="auto"/>
      </w:divBdr>
      <w:divsChild>
        <w:div w:id="2105805278">
          <w:marLeft w:val="0"/>
          <w:marRight w:val="0"/>
          <w:marTop w:val="0"/>
          <w:marBottom w:val="0"/>
          <w:divBdr>
            <w:top w:val="none" w:sz="0" w:space="0" w:color="auto"/>
            <w:left w:val="none" w:sz="0" w:space="0" w:color="auto"/>
            <w:bottom w:val="none" w:sz="0" w:space="0" w:color="auto"/>
            <w:right w:val="none" w:sz="0" w:space="0" w:color="auto"/>
          </w:divBdr>
          <w:divsChild>
            <w:div w:id="525295349">
              <w:marLeft w:val="0"/>
              <w:marRight w:val="0"/>
              <w:marTop w:val="0"/>
              <w:marBottom w:val="0"/>
              <w:divBdr>
                <w:top w:val="none" w:sz="0" w:space="0" w:color="auto"/>
                <w:left w:val="none" w:sz="0" w:space="0" w:color="auto"/>
                <w:bottom w:val="none" w:sz="0" w:space="0" w:color="auto"/>
                <w:right w:val="none" w:sz="0" w:space="0" w:color="auto"/>
              </w:divBdr>
            </w:div>
            <w:div w:id="732778431">
              <w:marLeft w:val="0"/>
              <w:marRight w:val="0"/>
              <w:marTop w:val="0"/>
              <w:marBottom w:val="0"/>
              <w:divBdr>
                <w:top w:val="none" w:sz="0" w:space="0" w:color="auto"/>
                <w:left w:val="none" w:sz="0" w:space="0" w:color="auto"/>
                <w:bottom w:val="none" w:sz="0" w:space="0" w:color="auto"/>
                <w:right w:val="none" w:sz="0" w:space="0" w:color="auto"/>
              </w:divBdr>
            </w:div>
            <w:div w:id="941958205">
              <w:marLeft w:val="0"/>
              <w:marRight w:val="0"/>
              <w:marTop w:val="0"/>
              <w:marBottom w:val="0"/>
              <w:divBdr>
                <w:top w:val="none" w:sz="0" w:space="0" w:color="auto"/>
                <w:left w:val="none" w:sz="0" w:space="0" w:color="auto"/>
                <w:bottom w:val="none" w:sz="0" w:space="0" w:color="auto"/>
                <w:right w:val="none" w:sz="0" w:space="0" w:color="auto"/>
              </w:divBdr>
            </w:div>
            <w:div w:id="1119565138">
              <w:marLeft w:val="0"/>
              <w:marRight w:val="0"/>
              <w:marTop w:val="0"/>
              <w:marBottom w:val="0"/>
              <w:divBdr>
                <w:top w:val="none" w:sz="0" w:space="0" w:color="auto"/>
                <w:left w:val="none" w:sz="0" w:space="0" w:color="auto"/>
                <w:bottom w:val="none" w:sz="0" w:space="0" w:color="auto"/>
                <w:right w:val="none" w:sz="0" w:space="0" w:color="auto"/>
              </w:divBdr>
            </w:div>
            <w:div w:id="1603108295">
              <w:marLeft w:val="0"/>
              <w:marRight w:val="0"/>
              <w:marTop w:val="0"/>
              <w:marBottom w:val="0"/>
              <w:divBdr>
                <w:top w:val="none" w:sz="0" w:space="0" w:color="auto"/>
                <w:left w:val="none" w:sz="0" w:space="0" w:color="auto"/>
                <w:bottom w:val="none" w:sz="0" w:space="0" w:color="auto"/>
                <w:right w:val="none" w:sz="0" w:space="0" w:color="auto"/>
              </w:divBdr>
            </w:div>
            <w:div w:id="20689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5725">
      <w:bodyDiv w:val="1"/>
      <w:marLeft w:val="0"/>
      <w:marRight w:val="0"/>
      <w:marTop w:val="0"/>
      <w:marBottom w:val="0"/>
      <w:divBdr>
        <w:top w:val="none" w:sz="0" w:space="0" w:color="auto"/>
        <w:left w:val="none" w:sz="0" w:space="0" w:color="auto"/>
        <w:bottom w:val="none" w:sz="0" w:space="0" w:color="auto"/>
        <w:right w:val="none" w:sz="0" w:space="0" w:color="auto"/>
      </w:divBdr>
    </w:div>
    <w:div w:id="882908659">
      <w:bodyDiv w:val="1"/>
      <w:marLeft w:val="0"/>
      <w:marRight w:val="0"/>
      <w:marTop w:val="0"/>
      <w:marBottom w:val="0"/>
      <w:divBdr>
        <w:top w:val="none" w:sz="0" w:space="0" w:color="auto"/>
        <w:left w:val="none" w:sz="0" w:space="0" w:color="auto"/>
        <w:bottom w:val="none" w:sz="0" w:space="0" w:color="auto"/>
        <w:right w:val="none" w:sz="0" w:space="0" w:color="auto"/>
      </w:divBdr>
      <w:divsChild>
        <w:div w:id="1744718701">
          <w:marLeft w:val="0"/>
          <w:marRight w:val="0"/>
          <w:marTop w:val="0"/>
          <w:marBottom w:val="0"/>
          <w:divBdr>
            <w:top w:val="none" w:sz="0" w:space="0" w:color="auto"/>
            <w:left w:val="none" w:sz="0" w:space="0" w:color="auto"/>
            <w:bottom w:val="none" w:sz="0" w:space="0" w:color="auto"/>
            <w:right w:val="none" w:sz="0" w:space="0" w:color="auto"/>
          </w:divBdr>
          <w:divsChild>
            <w:div w:id="84032453">
              <w:marLeft w:val="0"/>
              <w:marRight w:val="0"/>
              <w:marTop w:val="0"/>
              <w:marBottom w:val="0"/>
              <w:divBdr>
                <w:top w:val="none" w:sz="0" w:space="0" w:color="auto"/>
                <w:left w:val="none" w:sz="0" w:space="0" w:color="auto"/>
                <w:bottom w:val="none" w:sz="0" w:space="0" w:color="auto"/>
                <w:right w:val="none" w:sz="0" w:space="0" w:color="auto"/>
              </w:divBdr>
            </w:div>
            <w:div w:id="127823784">
              <w:marLeft w:val="0"/>
              <w:marRight w:val="0"/>
              <w:marTop w:val="0"/>
              <w:marBottom w:val="0"/>
              <w:divBdr>
                <w:top w:val="none" w:sz="0" w:space="0" w:color="auto"/>
                <w:left w:val="none" w:sz="0" w:space="0" w:color="auto"/>
                <w:bottom w:val="none" w:sz="0" w:space="0" w:color="auto"/>
                <w:right w:val="none" w:sz="0" w:space="0" w:color="auto"/>
              </w:divBdr>
            </w:div>
            <w:div w:id="571620148">
              <w:marLeft w:val="0"/>
              <w:marRight w:val="0"/>
              <w:marTop w:val="0"/>
              <w:marBottom w:val="0"/>
              <w:divBdr>
                <w:top w:val="none" w:sz="0" w:space="0" w:color="auto"/>
                <w:left w:val="none" w:sz="0" w:space="0" w:color="auto"/>
                <w:bottom w:val="none" w:sz="0" w:space="0" w:color="auto"/>
                <w:right w:val="none" w:sz="0" w:space="0" w:color="auto"/>
              </w:divBdr>
            </w:div>
            <w:div w:id="1215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9161">
      <w:bodyDiv w:val="1"/>
      <w:marLeft w:val="0"/>
      <w:marRight w:val="0"/>
      <w:marTop w:val="0"/>
      <w:marBottom w:val="0"/>
      <w:divBdr>
        <w:top w:val="none" w:sz="0" w:space="0" w:color="auto"/>
        <w:left w:val="none" w:sz="0" w:space="0" w:color="auto"/>
        <w:bottom w:val="none" w:sz="0" w:space="0" w:color="auto"/>
        <w:right w:val="none" w:sz="0" w:space="0" w:color="auto"/>
      </w:divBdr>
      <w:divsChild>
        <w:div w:id="1411734719">
          <w:marLeft w:val="0"/>
          <w:marRight w:val="0"/>
          <w:marTop w:val="0"/>
          <w:marBottom w:val="0"/>
          <w:divBdr>
            <w:top w:val="none" w:sz="0" w:space="0" w:color="auto"/>
            <w:left w:val="none" w:sz="0" w:space="0" w:color="auto"/>
            <w:bottom w:val="none" w:sz="0" w:space="0" w:color="auto"/>
            <w:right w:val="none" w:sz="0" w:space="0" w:color="auto"/>
          </w:divBdr>
          <w:divsChild>
            <w:div w:id="544873432">
              <w:marLeft w:val="0"/>
              <w:marRight w:val="0"/>
              <w:marTop w:val="0"/>
              <w:marBottom w:val="0"/>
              <w:divBdr>
                <w:top w:val="none" w:sz="0" w:space="0" w:color="auto"/>
                <w:left w:val="none" w:sz="0" w:space="0" w:color="auto"/>
                <w:bottom w:val="none" w:sz="0" w:space="0" w:color="auto"/>
                <w:right w:val="none" w:sz="0" w:space="0" w:color="auto"/>
              </w:divBdr>
            </w:div>
            <w:div w:id="1209759366">
              <w:marLeft w:val="0"/>
              <w:marRight w:val="0"/>
              <w:marTop w:val="0"/>
              <w:marBottom w:val="0"/>
              <w:divBdr>
                <w:top w:val="none" w:sz="0" w:space="0" w:color="auto"/>
                <w:left w:val="none" w:sz="0" w:space="0" w:color="auto"/>
                <w:bottom w:val="none" w:sz="0" w:space="0" w:color="auto"/>
                <w:right w:val="none" w:sz="0" w:space="0" w:color="auto"/>
              </w:divBdr>
            </w:div>
            <w:div w:id="1352146421">
              <w:marLeft w:val="0"/>
              <w:marRight w:val="0"/>
              <w:marTop w:val="0"/>
              <w:marBottom w:val="0"/>
              <w:divBdr>
                <w:top w:val="none" w:sz="0" w:space="0" w:color="auto"/>
                <w:left w:val="none" w:sz="0" w:space="0" w:color="auto"/>
                <w:bottom w:val="none" w:sz="0" w:space="0" w:color="auto"/>
                <w:right w:val="none" w:sz="0" w:space="0" w:color="auto"/>
              </w:divBdr>
            </w:div>
            <w:div w:id="1456829744">
              <w:marLeft w:val="0"/>
              <w:marRight w:val="0"/>
              <w:marTop w:val="0"/>
              <w:marBottom w:val="0"/>
              <w:divBdr>
                <w:top w:val="none" w:sz="0" w:space="0" w:color="auto"/>
                <w:left w:val="none" w:sz="0" w:space="0" w:color="auto"/>
                <w:bottom w:val="none" w:sz="0" w:space="0" w:color="auto"/>
                <w:right w:val="none" w:sz="0" w:space="0" w:color="auto"/>
              </w:divBdr>
            </w:div>
            <w:div w:id="18438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3439">
      <w:bodyDiv w:val="1"/>
      <w:marLeft w:val="0"/>
      <w:marRight w:val="0"/>
      <w:marTop w:val="0"/>
      <w:marBottom w:val="0"/>
      <w:divBdr>
        <w:top w:val="none" w:sz="0" w:space="0" w:color="auto"/>
        <w:left w:val="none" w:sz="0" w:space="0" w:color="auto"/>
        <w:bottom w:val="none" w:sz="0" w:space="0" w:color="auto"/>
        <w:right w:val="none" w:sz="0" w:space="0" w:color="auto"/>
      </w:divBdr>
      <w:divsChild>
        <w:div w:id="1986661315">
          <w:marLeft w:val="0"/>
          <w:marRight w:val="0"/>
          <w:marTop w:val="0"/>
          <w:marBottom w:val="0"/>
          <w:divBdr>
            <w:top w:val="none" w:sz="0" w:space="0" w:color="auto"/>
            <w:left w:val="none" w:sz="0" w:space="0" w:color="auto"/>
            <w:bottom w:val="none" w:sz="0" w:space="0" w:color="auto"/>
            <w:right w:val="none" w:sz="0" w:space="0" w:color="auto"/>
          </w:divBdr>
          <w:divsChild>
            <w:div w:id="134179734">
              <w:marLeft w:val="0"/>
              <w:marRight w:val="0"/>
              <w:marTop w:val="0"/>
              <w:marBottom w:val="0"/>
              <w:divBdr>
                <w:top w:val="none" w:sz="0" w:space="0" w:color="auto"/>
                <w:left w:val="none" w:sz="0" w:space="0" w:color="auto"/>
                <w:bottom w:val="none" w:sz="0" w:space="0" w:color="auto"/>
                <w:right w:val="none" w:sz="0" w:space="0" w:color="auto"/>
              </w:divBdr>
            </w:div>
            <w:div w:id="251203337">
              <w:marLeft w:val="0"/>
              <w:marRight w:val="0"/>
              <w:marTop w:val="0"/>
              <w:marBottom w:val="0"/>
              <w:divBdr>
                <w:top w:val="none" w:sz="0" w:space="0" w:color="auto"/>
                <w:left w:val="none" w:sz="0" w:space="0" w:color="auto"/>
                <w:bottom w:val="none" w:sz="0" w:space="0" w:color="auto"/>
                <w:right w:val="none" w:sz="0" w:space="0" w:color="auto"/>
              </w:divBdr>
            </w:div>
            <w:div w:id="758914187">
              <w:marLeft w:val="0"/>
              <w:marRight w:val="0"/>
              <w:marTop w:val="0"/>
              <w:marBottom w:val="0"/>
              <w:divBdr>
                <w:top w:val="none" w:sz="0" w:space="0" w:color="auto"/>
                <w:left w:val="none" w:sz="0" w:space="0" w:color="auto"/>
                <w:bottom w:val="none" w:sz="0" w:space="0" w:color="auto"/>
                <w:right w:val="none" w:sz="0" w:space="0" w:color="auto"/>
              </w:divBdr>
            </w:div>
            <w:div w:id="1099762996">
              <w:marLeft w:val="0"/>
              <w:marRight w:val="0"/>
              <w:marTop w:val="0"/>
              <w:marBottom w:val="0"/>
              <w:divBdr>
                <w:top w:val="none" w:sz="0" w:space="0" w:color="auto"/>
                <w:left w:val="none" w:sz="0" w:space="0" w:color="auto"/>
                <w:bottom w:val="none" w:sz="0" w:space="0" w:color="auto"/>
                <w:right w:val="none" w:sz="0" w:space="0" w:color="auto"/>
              </w:divBdr>
            </w:div>
            <w:div w:id="1682079315">
              <w:marLeft w:val="0"/>
              <w:marRight w:val="0"/>
              <w:marTop w:val="0"/>
              <w:marBottom w:val="0"/>
              <w:divBdr>
                <w:top w:val="none" w:sz="0" w:space="0" w:color="auto"/>
                <w:left w:val="none" w:sz="0" w:space="0" w:color="auto"/>
                <w:bottom w:val="none" w:sz="0" w:space="0" w:color="auto"/>
                <w:right w:val="none" w:sz="0" w:space="0" w:color="auto"/>
              </w:divBdr>
            </w:div>
            <w:div w:id="21361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963">
      <w:bodyDiv w:val="1"/>
      <w:marLeft w:val="0"/>
      <w:marRight w:val="0"/>
      <w:marTop w:val="0"/>
      <w:marBottom w:val="0"/>
      <w:divBdr>
        <w:top w:val="none" w:sz="0" w:space="0" w:color="auto"/>
        <w:left w:val="none" w:sz="0" w:space="0" w:color="auto"/>
        <w:bottom w:val="none" w:sz="0" w:space="0" w:color="auto"/>
        <w:right w:val="none" w:sz="0" w:space="0" w:color="auto"/>
      </w:divBdr>
      <w:divsChild>
        <w:div w:id="1707023411">
          <w:marLeft w:val="0"/>
          <w:marRight w:val="0"/>
          <w:marTop w:val="0"/>
          <w:marBottom w:val="0"/>
          <w:divBdr>
            <w:top w:val="none" w:sz="0" w:space="0" w:color="auto"/>
            <w:left w:val="none" w:sz="0" w:space="0" w:color="auto"/>
            <w:bottom w:val="none" w:sz="0" w:space="0" w:color="auto"/>
            <w:right w:val="none" w:sz="0" w:space="0" w:color="auto"/>
          </w:divBdr>
        </w:div>
      </w:divsChild>
    </w:div>
    <w:div w:id="1694720546">
      <w:bodyDiv w:val="1"/>
      <w:marLeft w:val="0"/>
      <w:marRight w:val="0"/>
      <w:marTop w:val="0"/>
      <w:marBottom w:val="0"/>
      <w:divBdr>
        <w:top w:val="none" w:sz="0" w:space="0" w:color="auto"/>
        <w:left w:val="none" w:sz="0" w:space="0" w:color="auto"/>
        <w:bottom w:val="none" w:sz="0" w:space="0" w:color="auto"/>
        <w:right w:val="none" w:sz="0" w:space="0" w:color="auto"/>
      </w:divBdr>
      <w:divsChild>
        <w:div w:id="1268543935">
          <w:marLeft w:val="0"/>
          <w:marRight w:val="0"/>
          <w:marTop w:val="0"/>
          <w:marBottom w:val="0"/>
          <w:divBdr>
            <w:top w:val="none" w:sz="0" w:space="0" w:color="auto"/>
            <w:left w:val="none" w:sz="0" w:space="0" w:color="auto"/>
            <w:bottom w:val="none" w:sz="0" w:space="0" w:color="auto"/>
            <w:right w:val="none" w:sz="0" w:space="0" w:color="auto"/>
          </w:divBdr>
        </w:div>
      </w:divsChild>
    </w:div>
    <w:div w:id="1704403040">
      <w:bodyDiv w:val="1"/>
      <w:marLeft w:val="0"/>
      <w:marRight w:val="0"/>
      <w:marTop w:val="0"/>
      <w:marBottom w:val="0"/>
      <w:divBdr>
        <w:top w:val="none" w:sz="0" w:space="0" w:color="auto"/>
        <w:left w:val="none" w:sz="0" w:space="0" w:color="auto"/>
        <w:bottom w:val="none" w:sz="0" w:space="0" w:color="auto"/>
        <w:right w:val="none" w:sz="0" w:space="0" w:color="auto"/>
      </w:divBdr>
      <w:divsChild>
        <w:div w:id="1414359053">
          <w:marLeft w:val="0"/>
          <w:marRight w:val="0"/>
          <w:marTop w:val="0"/>
          <w:marBottom w:val="0"/>
          <w:divBdr>
            <w:top w:val="none" w:sz="0" w:space="0" w:color="auto"/>
            <w:left w:val="none" w:sz="0" w:space="0" w:color="auto"/>
            <w:bottom w:val="none" w:sz="0" w:space="0" w:color="auto"/>
            <w:right w:val="none" w:sz="0" w:space="0" w:color="auto"/>
          </w:divBdr>
          <w:divsChild>
            <w:div w:id="444618446">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026519022">
              <w:marLeft w:val="0"/>
              <w:marRight w:val="0"/>
              <w:marTop w:val="0"/>
              <w:marBottom w:val="0"/>
              <w:divBdr>
                <w:top w:val="none" w:sz="0" w:space="0" w:color="auto"/>
                <w:left w:val="none" w:sz="0" w:space="0" w:color="auto"/>
                <w:bottom w:val="none" w:sz="0" w:space="0" w:color="auto"/>
                <w:right w:val="none" w:sz="0" w:space="0" w:color="auto"/>
              </w:divBdr>
            </w:div>
            <w:div w:id="1207375730">
              <w:marLeft w:val="0"/>
              <w:marRight w:val="0"/>
              <w:marTop w:val="0"/>
              <w:marBottom w:val="0"/>
              <w:divBdr>
                <w:top w:val="none" w:sz="0" w:space="0" w:color="auto"/>
                <w:left w:val="none" w:sz="0" w:space="0" w:color="auto"/>
                <w:bottom w:val="none" w:sz="0" w:space="0" w:color="auto"/>
                <w:right w:val="none" w:sz="0" w:space="0" w:color="auto"/>
              </w:divBdr>
            </w:div>
            <w:div w:id="1394811221">
              <w:marLeft w:val="0"/>
              <w:marRight w:val="0"/>
              <w:marTop w:val="0"/>
              <w:marBottom w:val="0"/>
              <w:divBdr>
                <w:top w:val="none" w:sz="0" w:space="0" w:color="auto"/>
                <w:left w:val="none" w:sz="0" w:space="0" w:color="auto"/>
                <w:bottom w:val="none" w:sz="0" w:space="0" w:color="auto"/>
                <w:right w:val="none" w:sz="0" w:space="0" w:color="auto"/>
              </w:divBdr>
            </w:div>
            <w:div w:id="1885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ispras.r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lpstr>
    </vt:vector>
  </TitlesOfParts>
  <Company>ISPRAS</Company>
  <LinksUpToDate>false</LinksUpToDate>
  <CharactersWithSpaces>16161</CharactersWithSpaces>
  <SharedDoc>false</SharedDoc>
  <HLinks>
    <vt:vector size="114" baseType="variant">
      <vt:variant>
        <vt:i4>1114163</vt:i4>
      </vt:variant>
      <vt:variant>
        <vt:i4>110</vt:i4>
      </vt:variant>
      <vt:variant>
        <vt:i4>0</vt:i4>
      </vt:variant>
      <vt:variant>
        <vt:i4>5</vt:i4>
      </vt:variant>
      <vt:variant>
        <vt:lpwstr/>
      </vt:variant>
      <vt:variant>
        <vt:lpwstr>_Toc105241353</vt:lpwstr>
      </vt:variant>
      <vt:variant>
        <vt:i4>1114163</vt:i4>
      </vt:variant>
      <vt:variant>
        <vt:i4>104</vt:i4>
      </vt:variant>
      <vt:variant>
        <vt:i4>0</vt:i4>
      </vt:variant>
      <vt:variant>
        <vt:i4>5</vt:i4>
      </vt:variant>
      <vt:variant>
        <vt:lpwstr/>
      </vt:variant>
      <vt:variant>
        <vt:lpwstr>_Toc105241352</vt:lpwstr>
      </vt:variant>
      <vt:variant>
        <vt:i4>1114163</vt:i4>
      </vt:variant>
      <vt:variant>
        <vt:i4>98</vt:i4>
      </vt:variant>
      <vt:variant>
        <vt:i4>0</vt:i4>
      </vt:variant>
      <vt:variant>
        <vt:i4>5</vt:i4>
      </vt:variant>
      <vt:variant>
        <vt:lpwstr/>
      </vt:variant>
      <vt:variant>
        <vt:lpwstr>_Toc105241351</vt:lpwstr>
      </vt:variant>
      <vt:variant>
        <vt:i4>1114163</vt:i4>
      </vt:variant>
      <vt:variant>
        <vt:i4>92</vt:i4>
      </vt:variant>
      <vt:variant>
        <vt:i4>0</vt:i4>
      </vt:variant>
      <vt:variant>
        <vt:i4>5</vt:i4>
      </vt:variant>
      <vt:variant>
        <vt:lpwstr/>
      </vt:variant>
      <vt:variant>
        <vt:lpwstr>_Toc105241350</vt:lpwstr>
      </vt:variant>
      <vt:variant>
        <vt:i4>1048627</vt:i4>
      </vt:variant>
      <vt:variant>
        <vt:i4>86</vt:i4>
      </vt:variant>
      <vt:variant>
        <vt:i4>0</vt:i4>
      </vt:variant>
      <vt:variant>
        <vt:i4>5</vt:i4>
      </vt:variant>
      <vt:variant>
        <vt:lpwstr/>
      </vt:variant>
      <vt:variant>
        <vt:lpwstr>_Toc105241349</vt:lpwstr>
      </vt:variant>
      <vt:variant>
        <vt:i4>1048627</vt:i4>
      </vt:variant>
      <vt:variant>
        <vt:i4>80</vt:i4>
      </vt:variant>
      <vt:variant>
        <vt:i4>0</vt:i4>
      </vt:variant>
      <vt:variant>
        <vt:i4>5</vt:i4>
      </vt:variant>
      <vt:variant>
        <vt:lpwstr/>
      </vt:variant>
      <vt:variant>
        <vt:lpwstr>_Toc105241348</vt:lpwstr>
      </vt:variant>
      <vt:variant>
        <vt:i4>1048627</vt:i4>
      </vt:variant>
      <vt:variant>
        <vt:i4>74</vt:i4>
      </vt:variant>
      <vt:variant>
        <vt:i4>0</vt:i4>
      </vt:variant>
      <vt:variant>
        <vt:i4>5</vt:i4>
      </vt:variant>
      <vt:variant>
        <vt:lpwstr/>
      </vt:variant>
      <vt:variant>
        <vt:lpwstr>_Toc105241347</vt:lpwstr>
      </vt:variant>
      <vt:variant>
        <vt:i4>1048627</vt:i4>
      </vt:variant>
      <vt:variant>
        <vt:i4>68</vt:i4>
      </vt:variant>
      <vt:variant>
        <vt:i4>0</vt:i4>
      </vt:variant>
      <vt:variant>
        <vt:i4>5</vt:i4>
      </vt:variant>
      <vt:variant>
        <vt:lpwstr/>
      </vt:variant>
      <vt:variant>
        <vt:lpwstr>_Toc105241346</vt:lpwstr>
      </vt:variant>
      <vt:variant>
        <vt:i4>1048627</vt:i4>
      </vt:variant>
      <vt:variant>
        <vt:i4>62</vt:i4>
      </vt:variant>
      <vt:variant>
        <vt:i4>0</vt:i4>
      </vt:variant>
      <vt:variant>
        <vt:i4>5</vt:i4>
      </vt:variant>
      <vt:variant>
        <vt:lpwstr/>
      </vt:variant>
      <vt:variant>
        <vt:lpwstr>_Toc105241345</vt:lpwstr>
      </vt:variant>
      <vt:variant>
        <vt:i4>1048627</vt:i4>
      </vt:variant>
      <vt:variant>
        <vt:i4>56</vt:i4>
      </vt:variant>
      <vt:variant>
        <vt:i4>0</vt:i4>
      </vt:variant>
      <vt:variant>
        <vt:i4>5</vt:i4>
      </vt:variant>
      <vt:variant>
        <vt:lpwstr/>
      </vt:variant>
      <vt:variant>
        <vt:lpwstr>_Toc105241344</vt:lpwstr>
      </vt:variant>
      <vt:variant>
        <vt:i4>1048627</vt:i4>
      </vt:variant>
      <vt:variant>
        <vt:i4>50</vt:i4>
      </vt:variant>
      <vt:variant>
        <vt:i4>0</vt:i4>
      </vt:variant>
      <vt:variant>
        <vt:i4>5</vt:i4>
      </vt:variant>
      <vt:variant>
        <vt:lpwstr/>
      </vt:variant>
      <vt:variant>
        <vt:lpwstr>_Toc105241343</vt:lpwstr>
      </vt:variant>
      <vt:variant>
        <vt:i4>1048627</vt:i4>
      </vt:variant>
      <vt:variant>
        <vt:i4>44</vt:i4>
      </vt:variant>
      <vt:variant>
        <vt:i4>0</vt:i4>
      </vt:variant>
      <vt:variant>
        <vt:i4>5</vt:i4>
      </vt:variant>
      <vt:variant>
        <vt:lpwstr/>
      </vt:variant>
      <vt:variant>
        <vt:lpwstr>_Toc105241342</vt:lpwstr>
      </vt:variant>
      <vt:variant>
        <vt:i4>1048627</vt:i4>
      </vt:variant>
      <vt:variant>
        <vt:i4>38</vt:i4>
      </vt:variant>
      <vt:variant>
        <vt:i4>0</vt:i4>
      </vt:variant>
      <vt:variant>
        <vt:i4>5</vt:i4>
      </vt:variant>
      <vt:variant>
        <vt:lpwstr/>
      </vt:variant>
      <vt:variant>
        <vt:lpwstr>_Toc105241341</vt:lpwstr>
      </vt:variant>
      <vt:variant>
        <vt:i4>1048627</vt:i4>
      </vt:variant>
      <vt:variant>
        <vt:i4>32</vt:i4>
      </vt:variant>
      <vt:variant>
        <vt:i4>0</vt:i4>
      </vt:variant>
      <vt:variant>
        <vt:i4>5</vt:i4>
      </vt:variant>
      <vt:variant>
        <vt:lpwstr/>
      </vt:variant>
      <vt:variant>
        <vt:lpwstr>_Toc105241340</vt:lpwstr>
      </vt:variant>
      <vt:variant>
        <vt:i4>1507379</vt:i4>
      </vt:variant>
      <vt:variant>
        <vt:i4>26</vt:i4>
      </vt:variant>
      <vt:variant>
        <vt:i4>0</vt:i4>
      </vt:variant>
      <vt:variant>
        <vt:i4>5</vt:i4>
      </vt:variant>
      <vt:variant>
        <vt:lpwstr/>
      </vt:variant>
      <vt:variant>
        <vt:lpwstr>_Toc105241339</vt:lpwstr>
      </vt:variant>
      <vt:variant>
        <vt:i4>1507379</vt:i4>
      </vt:variant>
      <vt:variant>
        <vt:i4>20</vt:i4>
      </vt:variant>
      <vt:variant>
        <vt:i4>0</vt:i4>
      </vt:variant>
      <vt:variant>
        <vt:i4>5</vt:i4>
      </vt:variant>
      <vt:variant>
        <vt:lpwstr/>
      </vt:variant>
      <vt:variant>
        <vt:lpwstr>_Toc105241338</vt:lpwstr>
      </vt:variant>
      <vt:variant>
        <vt:i4>1507379</vt:i4>
      </vt:variant>
      <vt:variant>
        <vt:i4>14</vt:i4>
      </vt:variant>
      <vt:variant>
        <vt:i4>0</vt:i4>
      </vt:variant>
      <vt:variant>
        <vt:i4>5</vt:i4>
      </vt:variant>
      <vt:variant>
        <vt:lpwstr/>
      </vt:variant>
      <vt:variant>
        <vt:lpwstr>_Toc105241337</vt:lpwstr>
      </vt:variant>
      <vt:variant>
        <vt:i4>1507379</vt:i4>
      </vt:variant>
      <vt:variant>
        <vt:i4>8</vt:i4>
      </vt:variant>
      <vt:variant>
        <vt:i4>0</vt:i4>
      </vt:variant>
      <vt:variant>
        <vt:i4>5</vt:i4>
      </vt:variant>
      <vt:variant>
        <vt:lpwstr/>
      </vt:variant>
      <vt:variant>
        <vt:lpwstr>_Toc105241336</vt:lpwstr>
      </vt:variant>
      <vt:variant>
        <vt:i4>1507379</vt:i4>
      </vt:variant>
      <vt:variant>
        <vt:i4>2</vt:i4>
      </vt:variant>
      <vt:variant>
        <vt:i4>0</vt:i4>
      </vt:variant>
      <vt:variant>
        <vt:i4>5</vt:i4>
      </vt:variant>
      <vt:variant>
        <vt:lpwstr/>
      </vt:variant>
      <vt:variant>
        <vt:lpwstr>_Toc105241335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Ponomarenko</dc:creator>
  <cp:lastModifiedBy>Burdonov</cp:lastModifiedBy>
  <cp:revision>5</cp:revision>
  <cp:lastPrinted>2005-05-30T15:33:00Z</cp:lastPrinted>
  <dcterms:created xsi:type="dcterms:W3CDTF">2016-03-15T14:35:00Z</dcterms:created>
  <dcterms:modified xsi:type="dcterms:W3CDTF">2016-03-16T16:27:00Z</dcterms:modified>
</cp:coreProperties>
</file>