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3D9E" w:rsidRDefault="009E29BF">
      <w:pPr>
        <w:pStyle w:val="a3"/>
        <w:jc w:val="center"/>
      </w:pPr>
      <w:proofErr w:type="spellStart"/>
      <w:r>
        <w:t>И.Б.Бурдонов</w:t>
      </w:r>
      <w:proofErr w:type="spellEnd"/>
      <w:r>
        <w:t xml:space="preserve">, </w:t>
      </w:r>
      <w:proofErr w:type="spellStart"/>
      <w:r>
        <w:t>Н.Е.Карабутова</w:t>
      </w:r>
      <w:proofErr w:type="spellEnd"/>
      <w:r>
        <w:t xml:space="preserve">, </w:t>
      </w:r>
      <w:proofErr w:type="spellStart"/>
      <w:r>
        <w:t>С.Д.Кузнецов</w:t>
      </w:r>
      <w:proofErr w:type="spellEnd"/>
    </w:p>
    <w:p w:rsidR="004B3D9E" w:rsidRDefault="009E29BF">
      <w:pPr>
        <w:pStyle w:val="a3"/>
        <w:jc w:val="center"/>
        <w:rPr>
          <w:sz w:val="28"/>
          <w:lang w:val="ru-RU"/>
        </w:rPr>
      </w:pPr>
      <w:r>
        <w:rPr>
          <w:sz w:val="28"/>
          <w:szCs w:val="27"/>
          <w:lang w:val="ru-RU"/>
        </w:rPr>
        <w:t>ФИЗИЧЕСКАЯ ПОЧТА</w:t>
      </w:r>
    </w:p>
    <w:p w:rsidR="009E29BF" w:rsidRDefault="009E29BF">
      <w:pPr>
        <w:pStyle w:val="a4"/>
      </w:pPr>
      <w:r>
        <w:t xml:space="preserve">Комплекс включает в себя БЭСМ-6, центральный </w:t>
      </w:r>
      <w:proofErr w:type="spellStart"/>
      <w:r>
        <w:t>процесор</w:t>
      </w:r>
      <w:proofErr w:type="spellEnd"/>
      <w:r>
        <w:t xml:space="preserve"> и периферийную машину. На каждой из этих ЭВМ </w:t>
      </w:r>
      <w:proofErr w:type="spellStart"/>
      <w:r>
        <w:t>рабоает</w:t>
      </w:r>
      <w:proofErr w:type="spellEnd"/>
      <w:r>
        <w:t xml:space="preserve"> собственная операционная система (ОС). Все ОС равноправно взаимодействуют между собой. Для организации интерфейса ОС необходимы аппаратные и программные средства. Основное аппаратное средство наличие канала 1-го уровня, связывающего все машины комплекса, по </w:t>
      </w:r>
      <w:proofErr w:type="spellStart"/>
      <w:r>
        <w:t>котоому</w:t>
      </w:r>
      <w:proofErr w:type="spellEnd"/>
      <w:r>
        <w:t xml:space="preserve"> они могут передавать друг другу сообщения-прерывания. На базе этого аппаратного средства во всех ОС встроены соответствующие наборы программ, именуемые дальше физической почтой или просто почтой. Почта позволяет любой паре процессов, выполняемых на любой паре машин, связаться между собой на системном уровне и обмениваться сообщениями. Существуют следующие объекты почты: порт, заявка, директива. Порты бывают двух типов - приемные и передающие. Передающие порты служат для передачи сообщения и получения ответа. Приемные - для приема сообщения, поступающего через парный передающий порт, и посылки ответа. Пара </w:t>
      </w:r>
      <w:proofErr w:type="spellStart"/>
      <w:r>
        <w:t>передающий-приемный</w:t>
      </w:r>
      <w:proofErr w:type="spellEnd"/>
      <w:r>
        <w:t xml:space="preserve"> порты связывается перекрестными ссылками и образует связь, по которой циркулируют сообщения. Заявка содержит в себе параметры для соответствующей программы почты и отдается почте на все время выполнения данного примитива. Наконец, директива - это именно то сообщение, которое передается по каналу 1-го уровня. С помощью дежурных обменов директивами почта узнает об обнулении любой машины комплекса, с которой поддерживалась связь. Соответственно существует реакция на перезапуск машины-партнера. В настоящее время почта используется для работы с устройствами и некоторых других системных целей. На основе почты возможны реализации интерфейсов более высокого уровня.</w:t>
      </w:r>
    </w:p>
    <w:sectPr w:rsidR="009E29BF" w:rsidSect="004B3D9E">
      <w:headerReference w:type="default" r:id="rId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35B7" w:rsidRDefault="007835B7" w:rsidP="00377B33">
      <w:r>
        <w:separator/>
      </w:r>
    </w:p>
  </w:endnote>
  <w:endnote w:type="continuationSeparator" w:id="0">
    <w:p w:rsidR="007835B7" w:rsidRDefault="007835B7" w:rsidP="00377B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embedRegular r:id="rId1" w:fontKey="{66521A75-3137-46CD-8EDC-E40779212E8C}"/>
  </w:font>
  <w:font w:name="Cambria">
    <w:panose1 w:val="02040503050406030204"/>
    <w:charset w:val="CC"/>
    <w:family w:val="roman"/>
    <w:pitch w:val="variable"/>
    <w:sig w:usb0="E00002FF" w:usb1="400004FF" w:usb2="00000000" w:usb3="00000000" w:csb0="0000019F" w:csb1="00000000"/>
    <w:embedRegular r:id="rId2" w:fontKey="{CA930F26-C10E-4FC4-BFD7-10E76B4040D3}"/>
  </w:font>
  <w:font w:name="Calibri">
    <w:panose1 w:val="020F0502020204030204"/>
    <w:charset w:val="CC"/>
    <w:family w:val="swiss"/>
    <w:pitch w:val="variable"/>
    <w:sig w:usb0="E00002FF" w:usb1="4000ACFF" w:usb2="00000001" w:usb3="00000000" w:csb0="0000019F" w:csb1="00000000"/>
    <w:embedRegular r:id="rId3" w:fontKey="{C7214877-7CD6-441F-A679-072939D3FB6B}"/>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35B7" w:rsidRDefault="007835B7" w:rsidP="00377B33">
      <w:r>
        <w:separator/>
      </w:r>
    </w:p>
  </w:footnote>
  <w:footnote w:type="continuationSeparator" w:id="0">
    <w:p w:rsidR="007835B7" w:rsidRDefault="007835B7" w:rsidP="00377B3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B33" w:rsidRPr="00377B33" w:rsidRDefault="00377B33" w:rsidP="00377B33">
    <w:pPr>
      <w:pStyle w:val="a5"/>
      <w:rPr>
        <w:sz w:val="20"/>
      </w:rPr>
    </w:pPr>
    <w:proofErr w:type="spellStart"/>
    <w:r w:rsidRPr="00377B33">
      <w:rPr>
        <w:sz w:val="20"/>
      </w:rPr>
      <w:t>И.Б.Бурдонов</w:t>
    </w:r>
    <w:proofErr w:type="spellEnd"/>
    <w:r w:rsidRPr="00377B33">
      <w:rPr>
        <w:sz w:val="20"/>
      </w:rPr>
      <w:t xml:space="preserve">, </w:t>
    </w:r>
    <w:proofErr w:type="spellStart"/>
    <w:r w:rsidRPr="00377B33">
      <w:rPr>
        <w:sz w:val="20"/>
      </w:rPr>
      <w:t>Н.Е.Карабутова</w:t>
    </w:r>
    <w:proofErr w:type="spellEnd"/>
    <w:r w:rsidRPr="00377B33">
      <w:rPr>
        <w:sz w:val="20"/>
      </w:rPr>
      <w:t xml:space="preserve">, </w:t>
    </w:r>
    <w:proofErr w:type="spellStart"/>
    <w:r w:rsidRPr="00377B33">
      <w:rPr>
        <w:sz w:val="20"/>
      </w:rPr>
      <w:t>С.Д.Кузнецов</w:t>
    </w:r>
    <w:proofErr w:type="spellEnd"/>
    <w:r w:rsidRPr="00377B33">
      <w:rPr>
        <w:sz w:val="20"/>
      </w:rPr>
      <w:t>.</w:t>
    </w:r>
  </w:p>
  <w:p w:rsidR="00377B33" w:rsidRPr="00377B33" w:rsidRDefault="00377B33" w:rsidP="00377B33">
    <w:pPr>
      <w:pStyle w:val="a5"/>
      <w:rPr>
        <w:sz w:val="20"/>
        <w:lang w:val="ru-RU"/>
      </w:rPr>
    </w:pPr>
    <w:r w:rsidRPr="00377B33">
      <w:rPr>
        <w:sz w:val="20"/>
        <w:lang w:val="ru-RU"/>
      </w:rPr>
      <w:t>Физическая почта.</w:t>
    </w:r>
  </w:p>
  <w:p w:rsidR="00377B33" w:rsidRPr="00377B33" w:rsidRDefault="00377B33" w:rsidP="00377B33">
    <w:pPr>
      <w:pStyle w:val="a5"/>
      <w:rPr>
        <w:sz w:val="20"/>
        <w:lang w:val="ru-RU"/>
      </w:rPr>
    </w:pPr>
    <w:r w:rsidRPr="00377B33">
      <w:rPr>
        <w:sz w:val="20"/>
        <w:lang w:val="ru-RU"/>
      </w:rPr>
      <w:t>Тезисы конференции молодых ученых и специалистов ИТМ и ВТ, ИТМ и ВТ АН СССР, 1978. стр. 39-40.</w:t>
    </w:r>
  </w:p>
  <w:p w:rsidR="00377B33" w:rsidRPr="00377B33" w:rsidRDefault="00377B33" w:rsidP="00377B33">
    <w:pPr>
      <w:pStyle w:val="a5"/>
      <w:rPr>
        <w:sz w:val="20"/>
      </w:rPr>
    </w:pPr>
    <w:r w:rsidRPr="00377B33">
      <w:rPr>
        <w:sz w:val="20"/>
      </w:rPr>
      <w:t xml:space="preserve">2 </w:t>
    </w:r>
    <w:proofErr w:type="spellStart"/>
    <w:r w:rsidRPr="00377B33">
      <w:rPr>
        <w:sz w:val="20"/>
      </w:rPr>
      <w:t>стр</w:t>
    </w:r>
    <w:proofErr w:type="spellEnd"/>
    <w:r w:rsidRPr="00377B33">
      <w:rPr>
        <w:sz w:val="20"/>
      </w:rPr>
      <w:t>.</w:t>
    </w:r>
  </w:p>
  <w:p w:rsidR="00377B33" w:rsidRPr="00377B33" w:rsidRDefault="00377B33">
    <w:pPr>
      <w:pStyle w:val="a5"/>
      <w:rPr>
        <w:sz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embedTrueTypeFonts/>
  <w:proofState w:spelling="clean"/>
  <w:defaultTabStop w:val="720"/>
  <w:noPunctuationKerning/>
  <w:characterSpacingControl w:val="doNotCompress"/>
  <w:footnotePr>
    <w:footnote w:id="-1"/>
    <w:footnote w:id="0"/>
  </w:footnotePr>
  <w:endnotePr>
    <w:endnote w:id="-1"/>
    <w:endnote w:id="0"/>
  </w:endnotePr>
  <w:compat/>
  <w:rsids>
    <w:rsidRoot w:val="00235193"/>
    <w:rsid w:val="00235193"/>
    <w:rsid w:val="00377B33"/>
    <w:rsid w:val="0048645F"/>
    <w:rsid w:val="004B3D9E"/>
    <w:rsid w:val="00696838"/>
    <w:rsid w:val="007835B7"/>
    <w:rsid w:val="009E29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3D9E"/>
    <w:rPr>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rsid w:val="004B3D9E"/>
    <w:pPr>
      <w:spacing w:before="100" w:beforeAutospacing="1" w:after="100" w:afterAutospacing="1"/>
    </w:pPr>
  </w:style>
  <w:style w:type="character" w:customStyle="1" w:styleId="justify1">
    <w:name w:val="justify1"/>
    <w:basedOn w:val="a0"/>
    <w:rsid w:val="004B3D9E"/>
  </w:style>
  <w:style w:type="paragraph" w:styleId="a4">
    <w:name w:val="Body Text"/>
    <w:basedOn w:val="a"/>
    <w:semiHidden/>
    <w:rsid w:val="004B3D9E"/>
    <w:pPr>
      <w:jc w:val="both"/>
    </w:pPr>
    <w:rPr>
      <w:lang w:val="ru-RU"/>
    </w:rPr>
  </w:style>
  <w:style w:type="paragraph" w:styleId="a5">
    <w:name w:val="header"/>
    <w:basedOn w:val="a"/>
    <w:link w:val="a6"/>
    <w:uiPriority w:val="99"/>
    <w:unhideWhenUsed/>
    <w:rsid w:val="00377B33"/>
    <w:pPr>
      <w:tabs>
        <w:tab w:val="center" w:pos="4677"/>
        <w:tab w:val="right" w:pos="9355"/>
      </w:tabs>
    </w:pPr>
  </w:style>
  <w:style w:type="character" w:customStyle="1" w:styleId="a6">
    <w:name w:val="Верхний колонтитул Знак"/>
    <w:basedOn w:val="a0"/>
    <w:link w:val="a5"/>
    <w:uiPriority w:val="99"/>
    <w:rsid w:val="00377B33"/>
    <w:rPr>
      <w:sz w:val="24"/>
      <w:szCs w:val="24"/>
      <w:lang w:val="en-US" w:eastAsia="en-US"/>
    </w:rPr>
  </w:style>
  <w:style w:type="paragraph" w:styleId="a7">
    <w:name w:val="footer"/>
    <w:basedOn w:val="a"/>
    <w:link w:val="a8"/>
    <w:uiPriority w:val="99"/>
    <w:semiHidden/>
    <w:unhideWhenUsed/>
    <w:rsid w:val="00377B33"/>
    <w:pPr>
      <w:tabs>
        <w:tab w:val="center" w:pos="4677"/>
        <w:tab w:val="right" w:pos="9355"/>
      </w:tabs>
    </w:pPr>
  </w:style>
  <w:style w:type="character" w:customStyle="1" w:styleId="a8">
    <w:name w:val="Нижний колонтитул Знак"/>
    <w:basedOn w:val="a0"/>
    <w:link w:val="a7"/>
    <w:uiPriority w:val="99"/>
    <w:semiHidden/>
    <w:rsid w:val="00377B33"/>
    <w:rPr>
      <w:sz w:val="24"/>
      <w:szCs w:val="24"/>
      <w:lang w:val="en-US" w:eastAsia="en-US"/>
    </w:rPr>
  </w:style>
  <w:style w:type="paragraph" w:styleId="a9">
    <w:name w:val="Balloon Text"/>
    <w:basedOn w:val="a"/>
    <w:link w:val="aa"/>
    <w:uiPriority w:val="99"/>
    <w:semiHidden/>
    <w:unhideWhenUsed/>
    <w:rsid w:val="00377B33"/>
    <w:rPr>
      <w:rFonts w:ascii="Tahoma" w:hAnsi="Tahoma" w:cs="Tahoma"/>
      <w:sz w:val="16"/>
      <w:szCs w:val="16"/>
    </w:rPr>
  </w:style>
  <w:style w:type="character" w:customStyle="1" w:styleId="aa">
    <w:name w:val="Текст выноски Знак"/>
    <w:basedOn w:val="a0"/>
    <w:link w:val="a9"/>
    <w:uiPriority w:val="99"/>
    <w:semiHidden/>
    <w:rsid w:val="00377B33"/>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173</Words>
  <Characters>1559</Characters>
  <Application>Microsoft Office Word</Application>
  <DocSecurity>0</DocSecurity>
  <Lines>25</Lines>
  <Paragraphs>13</Paragraphs>
  <ScaleCrop>false</ScaleCrop>
  <HeadingPairs>
    <vt:vector size="2" baseType="variant">
      <vt:variant>
        <vt:lpstr>Title</vt:lpstr>
      </vt:variant>
      <vt:variant>
        <vt:i4>1</vt:i4>
      </vt:variant>
    </vt:vector>
  </HeadingPairs>
  <TitlesOfParts>
    <vt:vector size="1" baseType="lpstr">
      <vt:lpstr>А</vt:lpstr>
    </vt:vector>
  </TitlesOfParts>
  <Company>ИСП РАН</Company>
  <LinksUpToDate>false</LinksUpToDate>
  <CharactersWithSpaces>1719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dc:title>
  <dc:creator>Игорь Бурдонов</dc:creator>
  <cp:lastModifiedBy>Burdonov</cp:lastModifiedBy>
  <cp:revision>4</cp:revision>
  <dcterms:created xsi:type="dcterms:W3CDTF">2016-03-10T10:35:00Z</dcterms:created>
  <dcterms:modified xsi:type="dcterms:W3CDTF">2016-03-11T15:50:00Z</dcterms:modified>
</cp:coreProperties>
</file>