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type="tile"/>
    </v:background>
  </w:background>
  <w:body>
    <w:p w:rsidR="00FF023A" w:rsidRDefault="008C03FD">
      <w:pPr>
        <w:pStyle w:val="a5"/>
        <w:jc w:val="center"/>
        <w:rPr>
          <w:lang w:val="ru-RU"/>
        </w:rPr>
      </w:pPr>
      <w:r>
        <w:rPr>
          <w:lang w:val="ru-RU"/>
        </w:rPr>
        <w:t xml:space="preserve">И.Б.Бурдонов. </w:t>
      </w:r>
      <w:proofErr w:type="spellStart"/>
      <w:r>
        <w:rPr>
          <w:lang w:val="ru-RU"/>
        </w:rPr>
        <w:t>А.С.Косачев</w:t>
      </w:r>
      <w:proofErr w:type="spellEnd"/>
      <w:r>
        <w:rPr>
          <w:lang w:val="ru-RU"/>
        </w:rPr>
        <w:t>, Ю.П.Смирнов</w:t>
      </w:r>
    </w:p>
    <w:p w:rsidR="00FF023A" w:rsidRDefault="008C03FD">
      <w:pPr>
        <w:pStyle w:val="a5"/>
        <w:jc w:val="center"/>
        <w:rPr>
          <w:lang w:val="ru-RU"/>
        </w:rPr>
      </w:pPr>
      <w:r>
        <w:rPr>
          <w:lang w:val="ru-RU"/>
        </w:rPr>
        <w:t>(Москва)</w:t>
      </w:r>
    </w:p>
    <w:p w:rsidR="00FF023A" w:rsidRDefault="008C03FD">
      <w:pPr>
        <w:pStyle w:val="a5"/>
        <w:jc w:val="center"/>
        <w:rPr>
          <w:sz w:val="28"/>
          <w:lang w:val="ru-RU"/>
        </w:rPr>
      </w:pPr>
      <w:r>
        <w:rPr>
          <w:sz w:val="28"/>
          <w:szCs w:val="27"/>
          <w:lang w:val="ru-RU"/>
        </w:rPr>
        <w:t xml:space="preserve">КЛАСТЕРНАЯ ТЕХНОЛОГИЯ СОЗДАНИЯ РАСПРЕДЕЛЕННЫХ ПРОГРАММНЫХ КОМПЛЕКСОВ </w:t>
      </w:r>
    </w:p>
    <w:p w:rsidR="00FF023A" w:rsidRDefault="008C03FD">
      <w:pPr>
        <w:pStyle w:val="justify"/>
        <w:rPr>
          <w:lang w:val="ru-RU"/>
        </w:rPr>
      </w:pPr>
      <w:r>
        <w:rPr>
          <w:lang w:val="ru-RU"/>
        </w:rPr>
        <w:t xml:space="preserve">Рассматриваемая технология имеет два аспекта. Во-первых, базовые объекты, предлагаемые в качестве строительного материала для создания программных комплексов, и способы работы с этими объектами – операции над объектами. Во-вторых, способы сборки, соединения объектов для получения более сложных объектов как композиции простых – вплоть до функционально законченных программных комплексов. </w:t>
      </w:r>
    </w:p>
    <w:p w:rsidR="00FF023A" w:rsidRDefault="008C03FD">
      <w:pPr>
        <w:pStyle w:val="justify"/>
        <w:rPr>
          <w:lang w:val="ru-RU"/>
        </w:rPr>
      </w:pPr>
      <w:r>
        <w:rPr>
          <w:lang w:val="ru-RU"/>
        </w:rPr>
        <w:t xml:space="preserve">Базовым атомарным объектом является кластер – объединение объекта с программой управления этим объектом, при котором операции над объектом можно интерпретировать как обращения на входы программы управления. </w:t>
      </w:r>
    </w:p>
    <w:p w:rsidR="00FF023A" w:rsidRDefault="008C03FD">
      <w:pPr>
        <w:pStyle w:val="justify"/>
        <w:rPr>
          <w:lang w:val="ru-RU"/>
        </w:rPr>
      </w:pPr>
      <w:r>
        <w:rPr>
          <w:lang w:val="ru-RU"/>
        </w:rPr>
        <w:t xml:space="preserve">Важными свойствами кластера являются асинхронность выполнения и защищенность. Кластер выполняется асинхронно с другими кластерами как независимый процесс. Защищенность кластера основана на том, что всякий кластер имеет доступ только к своим локальным данным. Взаимодействие отдельных кластеров осуществляется путем вызова одним кластером операций в другом кластере, т.е. обращениями на соответствующие входы. Параметры обращения передаются по значению. </w:t>
      </w:r>
    </w:p>
    <w:p w:rsidR="00FF023A" w:rsidRDefault="008C03FD">
      <w:pPr>
        <w:pStyle w:val="justify"/>
        <w:rPr>
          <w:lang w:val="ru-RU"/>
        </w:rPr>
      </w:pPr>
      <w:r>
        <w:rPr>
          <w:lang w:val="ru-RU"/>
        </w:rPr>
        <w:t xml:space="preserve">Синхронизация при таком подходе есть синхронизация обращений ко входам вызываемого кластера и выполняется им самим. </w:t>
      </w:r>
    </w:p>
    <w:p w:rsidR="00FF023A" w:rsidRDefault="008C03FD">
      <w:pPr>
        <w:pStyle w:val="justify"/>
        <w:rPr>
          <w:lang w:val="ru-RU"/>
        </w:rPr>
      </w:pPr>
      <w:r>
        <w:rPr>
          <w:lang w:val="ru-RU"/>
        </w:rPr>
        <w:t xml:space="preserve">Другим базовым понятием является подсистема. Подсистему можно формально трактовать как сложный объект, являющийся композицией более простых объектов – подсистем и кластеров. Так как всякая подсистема состоит в конечном счете из кластеров, то она обладает свойствами функциональности, асинхронности выполнения, защищенности и адекватной синхронизации. </w:t>
      </w:r>
    </w:p>
    <w:p w:rsidR="008C03FD" w:rsidRDefault="008C03FD">
      <w:pPr>
        <w:jc w:val="both"/>
        <w:rPr>
          <w:lang w:val="ru-RU"/>
        </w:rPr>
      </w:pPr>
      <w:r>
        <w:rPr>
          <w:lang w:val="ru-RU"/>
        </w:rPr>
        <w:t xml:space="preserve">В случае реализации программного комплекса (подсистемы) в рамках локальной сети возникает проблема отображения составляющих этого комплекса на компоненты локальной сети. При кластерной технологии эта проблема решается естественным путем, так как подсистемы, по определению, выполняются асинхронно друг с другом, не имеют общих данных, взаимодействуют между собой обращениями с передачей параметров только по значению и </w:t>
      </w:r>
      <w:proofErr w:type="spellStart"/>
      <w:r>
        <w:rPr>
          <w:lang w:val="ru-RU"/>
        </w:rPr>
        <w:t>синхронизуются</w:t>
      </w:r>
      <w:proofErr w:type="spellEnd"/>
      <w:r>
        <w:rPr>
          <w:lang w:val="ru-RU"/>
        </w:rPr>
        <w:t xml:space="preserve"> при помощи этих обращений.</w:t>
      </w:r>
    </w:p>
    <w:sectPr w:rsidR="008C03FD" w:rsidSect="00FF023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CD3" w:rsidRDefault="00112CD3" w:rsidP="001270A8">
      <w:r>
        <w:separator/>
      </w:r>
    </w:p>
  </w:endnote>
  <w:endnote w:type="continuationSeparator" w:id="0">
    <w:p w:rsidR="00112CD3" w:rsidRDefault="00112CD3" w:rsidP="001270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442890D7-1B4C-4FA0-A617-79DDBA6979A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637E58EA-16D8-4C63-AC5E-E2AA7783DE7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CD3" w:rsidRDefault="00112CD3" w:rsidP="001270A8">
      <w:r>
        <w:separator/>
      </w:r>
    </w:p>
  </w:footnote>
  <w:footnote w:type="continuationSeparator" w:id="0">
    <w:p w:rsidR="00112CD3" w:rsidRDefault="00112CD3" w:rsidP="001270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0A8" w:rsidRPr="001270A8" w:rsidRDefault="001270A8" w:rsidP="001270A8">
    <w:pPr>
      <w:pStyle w:val="a6"/>
      <w:rPr>
        <w:sz w:val="20"/>
      </w:rPr>
    </w:pPr>
    <w:proofErr w:type="spellStart"/>
    <w:r w:rsidRPr="001270A8">
      <w:rPr>
        <w:sz w:val="20"/>
      </w:rPr>
      <w:t>И.Б.Бурдонов</w:t>
    </w:r>
    <w:proofErr w:type="spellEnd"/>
    <w:r w:rsidRPr="001270A8">
      <w:rPr>
        <w:sz w:val="20"/>
      </w:rPr>
      <w:t xml:space="preserve">, </w:t>
    </w:r>
    <w:proofErr w:type="spellStart"/>
    <w:r w:rsidRPr="001270A8">
      <w:rPr>
        <w:sz w:val="20"/>
      </w:rPr>
      <w:t>А.С.Косачев</w:t>
    </w:r>
    <w:proofErr w:type="spellEnd"/>
    <w:r w:rsidRPr="001270A8">
      <w:rPr>
        <w:sz w:val="20"/>
      </w:rPr>
      <w:t xml:space="preserve">, </w:t>
    </w:r>
    <w:proofErr w:type="spellStart"/>
    <w:r w:rsidRPr="001270A8">
      <w:rPr>
        <w:sz w:val="20"/>
      </w:rPr>
      <w:t>Ю.П.Смирнов</w:t>
    </w:r>
    <w:proofErr w:type="spellEnd"/>
    <w:r w:rsidRPr="001270A8">
      <w:rPr>
        <w:sz w:val="20"/>
      </w:rPr>
      <w:t>.</w:t>
    </w:r>
  </w:p>
  <w:p w:rsidR="001270A8" w:rsidRPr="001270A8" w:rsidRDefault="001270A8" w:rsidP="001270A8">
    <w:pPr>
      <w:pStyle w:val="a6"/>
      <w:rPr>
        <w:sz w:val="20"/>
        <w:lang w:val="ru-RU"/>
      </w:rPr>
    </w:pPr>
    <w:r w:rsidRPr="001270A8">
      <w:rPr>
        <w:sz w:val="20"/>
        <w:lang w:val="ru-RU"/>
      </w:rPr>
      <w:t>КЛАСТЕРНАЯ ТЕХНОЛОГИЯ СОЗДАНИЯ РАСПРЕДЕЛЕННЫХ ПРОГРАММНЫХ КОМПЛЕКСОВ.</w:t>
    </w:r>
  </w:p>
  <w:p w:rsidR="001270A8" w:rsidRPr="001270A8" w:rsidRDefault="001270A8" w:rsidP="001270A8">
    <w:pPr>
      <w:pStyle w:val="a6"/>
      <w:rPr>
        <w:sz w:val="20"/>
        <w:lang w:val="ru-RU"/>
      </w:rPr>
    </w:pPr>
    <w:r w:rsidRPr="001270A8">
      <w:rPr>
        <w:sz w:val="20"/>
        <w:lang w:val="ru-RU"/>
      </w:rPr>
      <w:t>Сб."Автоматизация научных исследований.Тез.докл.</w:t>
    </w:r>
    <w:proofErr w:type="spellStart"/>
    <w:r w:rsidRPr="001270A8">
      <w:rPr>
        <w:sz w:val="20"/>
      </w:rPr>
      <w:t>XIX</w:t>
    </w:r>
    <w:proofErr w:type="spellEnd"/>
    <w:r w:rsidRPr="001270A8">
      <w:rPr>
        <w:sz w:val="20"/>
        <w:lang w:val="ru-RU"/>
      </w:rPr>
      <w:t xml:space="preserve"> Всесоюзн.шк." Новосибирск, ИАЭ СО АН СССР, 1985 г.,стр.58-59.</w:t>
    </w:r>
  </w:p>
  <w:p w:rsidR="001270A8" w:rsidRPr="001270A8" w:rsidRDefault="001270A8" w:rsidP="001270A8">
    <w:pPr>
      <w:pStyle w:val="a6"/>
      <w:rPr>
        <w:sz w:val="20"/>
      </w:rPr>
    </w:pPr>
    <w:r w:rsidRPr="001270A8">
      <w:rPr>
        <w:sz w:val="20"/>
      </w:rPr>
      <w:t xml:space="preserve">2 </w:t>
    </w:r>
    <w:proofErr w:type="spellStart"/>
    <w:r w:rsidRPr="001270A8">
      <w:rPr>
        <w:sz w:val="20"/>
      </w:rPr>
      <w:t>стр</w:t>
    </w:r>
    <w:proofErr w:type="spellEnd"/>
    <w:r w:rsidRPr="001270A8">
      <w:rPr>
        <w:sz w:val="20"/>
      </w:rPr>
      <w:t>.</w:t>
    </w:r>
  </w:p>
  <w:p w:rsidR="001270A8" w:rsidRPr="001270A8" w:rsidRDefault="001270A8" w:rsidP="001270A8">
    <w:pPr>
      <w:pStyle w:val="a6"/>
      <w:rPr>
        <w:sz w:val="20"/>
      </w:rPr>
    </w:pPr>
    <w:r w:rsidRPr="001270A8">
      <w:rPr>
        <w:sz w:val="20"/>
      </w:rPr>
      <w:t>____________________________________________________________</w:t>
    </w:r>
  </w:p>
  <w:p w:rsidR="001270A8" w:rsidRPr="001270A8" w:rsidRDefault="001270A8" w:rsidP="001270A8">
    <w:pPr>
      <w:pStyle w:val="a6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D8B"/>
    <w:rsid w:val="00112CD3"/>
    <w:rsid w:val="001270A8"/>
    <w:rsid w:val="00496F12"/>
    <w:rsid w:val="008C03FD"/>
    <w:rsid w:val="00CA5CA3"/>
    <w:rsid w:val="00F47D8B"/>
    <w:rsid w:val="00FF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23A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">
    <w:name w:val="justify"/>
    <w:basedOn w:val="a"/>
    <w:rsid w:val="00FF023A"/>
    <w:pPr>
      <w:spacing w:before="100" w:beforeAutospacing="1" w:after="100" w:afterAutospacing="1"/>
      <w:jc w:val="both"/>
    </w:pPr>
  </w:style>
  <w:style w:type="character" w:styleId="a3">
    <w:name w:val="Hyperlink"/>
    <w:basedOn w:val="a0"/>
    <w:semiHidden/>
    <w:rsid w:val="00FF023A"/>
    <w:rPr>
      <w:color w:val="0000FF"/>
      <w:u w:val="single"/>
    </w:rPr>
  </w:style>
  <w:style w:type="character" w:styleId="a4">
    <w:name w:val="FollowedHyperlink"/>
    <w:basedOn w:val="a0"/>
    <w:semiHidden/>
    <w:rsid w:val="00FF023A"/>
    <w:rPr>
      <w:color w:val="0000FF"/>
      <w:u w:val="single"/>
    </w:rPr>
  </w:style>
  <w:style w:type="paragraph" w:styleId="a5">
    <w:name w:val="Normal (Web)"/>
    <w:basedOn w:val="a"/>
    <w:semiHidden/>
    <w:rsid w:val="00FF023A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1270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70A8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semiHidden/>
    <w:unhideWhenUsed/>
    <w:rsid w:val="001270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270A8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koi8-r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file:///C:\BURDON\WEB\doctor\fon.gi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1833</Characters>
  <Application>Microsoft Office Word</Application>
  <DocSecurity>0</DocSecurity>
  <Lines>27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1981. УПРАВЛЕНИЕ РЕСУРСАМИ В ЛОКАЛЬНОЙ СЕТИ ЭВМ</vt:lpstr>
    </vt:vector>
  </TitlesOfParts>
  <Company>ИСП РАН</Company>
  <LinksUpToDate>false</LinksUpToDate>
  <CharactersWithSpaces>2097</CharactersWithSpaces>
  <SharedDoc>false</SharedDoc>
  <HLinks>
    <vt:vector size="6" baseType="variant">
      <vt:variant>
        <vt:i4>7864356</vt:i4>
      </vt:variant>
      <vt:variant>
        <vt:i4>0</vt:i4>
      </vt:variant>
      <vt:variant>
        <vt:i4>0</vt:i4>
      </vt:variant>
      <vt:variant>
        <vt:i4>5</vt:i4>
      </vt:variant>
      <vt:variant>
        <vt:lpwstr>javascript:popWin('L1.html','tv',375,520,'no')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1981. УПРАВЛЕНИЕ РЕСУРСАМИ В ЛОКАЛЬНОЙ СЕТИ ЭВМ</dc:title>
  <dc:creator>Игорь Бурдонов</dc:creator>
  <cp:lastModifiedBy>Burdonov</cp:lastModifiedBy>
  <cp:revision>4</cp:revision>
  <dcterms:created xsi:type="dcterms:W3CDTF">2016-03-10T11:13:00Z</dcterms:created>
  <dcterms:modified xsi:type="dcterms:W3CDTF">2016-03-11T16:15:00Z</dcterms:modified>
</cp:coreProperties>
</file>