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A4C" w:rsidRPr="00522697" w:rsidRDefault="0000600E">
      <w:pPr>
        <w:pStyle w:val="1"/>
        <w:rPr>
          <w:rFonts w:eastAsia="MS Mincho"/>
        </w:rPr>
      </w:pPr>
      <w:r>
        <w:rPr>
          <w:rFonts w:eastAsia="MS Mincho"/>
        </w:rPr>
        <w:t>Верификация композиции</w:t>
      </w:r>
      <w:r w:rsidR="00522697">
        <w:rPr>
          <w:rFonts w:eastAsia="MS Mincho"/>
        </w:rPr>
        <w:t xml:space="preserve"> распределённой системы</w:t>
      </w:r>
    </w:p>
    <w:p w:rsidR="00B30A4C" w:rsidRDefault="00B30A4C">
      <w:pPr>
        <w:rPr>
          <w:rFonts w:eastAsia="MS Mincho"/>
        </w:rPr>
      </w:pPr>
    </w:p>
    <w:p w:rsidR="00B30A4C" w:rsidRDefault="00B30A4C">
      <w:pPr>
        <w:rPr>
          <w:rFonts w:eastAsia="MS Mincho"/>
        </w:rPr>
      </w:pPr>
    </w:p>
    <w:p w:rsidR="00B30A4C" w:rsidRDefault="00522697">
      <w:pPr>
        <w:pStyle w:val="a6"/>
        <w:rPr>
          <w:rFonts w:eastAsia="MS Mincho"/>
        </w:rPr>
      </w:pPr>
      <w:bookmarkStart w:id="0" w:name="_Toc76800150"/>
      <w:r>
        <w:rPr>
          <w:rFonts w:eastAsia="MS Mincho"/>
        </w:rPr>
        <w:t>И</w:t>
      </w:r>
      <w:r w:rsidR="00B30A4C">
        <w:rPr>
          <w:rFonts w:eastAsia="MS Mincho"/>
        </w:rPr>
        <w:t>.Б.</w:t>
      </w:r>
      <w:r w:rsidR="00B30A4C">
        <w:rPr>
          <w:rFonts w:eastAsia="MS Mincho"/>
          <w:lang w:val="en-US"/>
        </w:rPr>
        <w:t> </w:t>
      </w:r>
      <w:r>
        <w:rPr>
          <w:rFonts w:eastAsia="MS Mincho"/>
        </w:rPr>
        <w:t>Бурдонов</w:t>
      </w:r>
      <w:r w:rsidR="00B30A4C">
        <w:rPr>
          <w:rFonts w:eastAsia="MS Mincho"/>
        </w:rPr>
        <w:t xml:space="preserve">, </w:t>
      </w:r>
      <w:r>
        <w:rPr>
          <w:rFonts w:eastAsia="MS Mincho"/>
        </w:rPr>
        <w:t>А</w:t>
      </w:r>
      <w:r w:rsidR="00B30A4C">
        <w:rPr>
          <w:rFonts w:eastAsia="MS Mincho"/>
        </w:rPr>
        <w:t>.</w:t>
      </w:r>
      <w:r>
        <w:rPr>
          <w:rFonts w:eastAsia="MS Mincho"/>
        </w:rPr>
        <w:t>С</w:t>
      </w:r>
      <w:r w:rsidR="00B30A4C">
        <w:rPr>
          <w:rFonts w:eastAsia="MS Mincho"/>
        </w:rPr>
        <w:t>.</w:t>
      </w:r>
      <w:r w:rsidR="00B30A4C">
        <w:rPr>
          <w:rFonts w:eastAsia="MS Mincho"/>
          <w:lang w:val="en-US"/>
        </w:rPr>
        <w:t> </w:t>
      </w:r>
      <w:bookmarkEnd w:id="0"/>
      <w:proofErr w:type="spellStart"/>
      <w:r>
        <w:rPr>
          <w:rFonts w:eastAsia="MS Mincho"/>
        </w:rPr>
        <w:t>Косачев</w:t>
      </w:r>
      <w:proofErr w:type="spellEnd"/>
    </w:p>
    <w:p w:rsidR="00B30A4C" w:rsidRDefault="00B30A4C">
      <w:pPr>
        <w:rPr>
          <w:rFonts w:eastAsia="MS Mincho"/>
        </w:rPr>
      </w:pPr>
    </w:p>
    <w:p w:rsidR="00B30A4C" w:rsidRDefault="00B30A4C">
      <w:pPr>
        <w:rPr>
          <w:rFonts w:eastAsia="MS Mincho"/>
        </w:rPr>
      </w:pPr>
    </w:p>
    <w:p w:rsidR="00C420F4" w:rsidRDefault="00C420F4" w:rsidP="00C420F4">
      <w:r>
        <w:t xml:space="preserve">Компоненты распределённой системы моделируются асинхронными автоматами с блокировками стимулов и разрушением, а правильность – соответствием </w:t>
      </w:r>
      <w:proofErr w:type="spellStart"/>
      <w:r>
        <w:rPr>
          <w:lang w:val="en-US"/>
        </w:rPr>
        <w:t>ioco</w:t>
      </w:r>
      <w:proofErr w:type="spellEnd"/>
      <w:r w:rsidRPr="00B5170D">
        <w:rPr>
          <w:vertAlign w:val="subscript"/>
          <w:lang w:val="en-US"/>
        </w:rPr>
        <w:sym w:font="Symbol" w:char="F062"/>
      </w:r>
      <w:r w:rsidRPr="00B5170D">
        <w:rPr>
          <w:vertAlign w:val="subscript"/>
          <w:lang w:val="en-US"/>
        </w:rPr>
        <w:sym w:font="Symbol" w:char="F067"/>
      </w:r>
      <w:r w:rsidRPr="00B5170D">
        <w:rPr>
          <w:vertAlign w:val="subscript"/>
          <w:lang w:val="en-US"/>
        </w:rPr>
        <w:sym w:font="Symbol" w:char="F064"/>
      </w:r>
      <w:r w:rsidRPr="00B5170D">
        <w:t xml:space="preserve"> </w:t>
      </w:r>
      <w:r w:rsidR="00DC4D96">
        <w:t xml:space="preserve">– </w:t>
      </w:r>
      <w:r>
        <w:t>отношением между моделью реализации и моделью спецификации. Это отношение основано на безопасных трассах спецификации, которые не приводят к разрушению. Спецификации должны быть безопасными (не «</w:t>
      </w:r>
      <w:proofErr w:type="spellStart"/>
      <w:r>
        <w:t>саморазрушающимися</w:t>
      </w:r>
      <w:proofErr w:type="spellEnd"/>
      <w:r>
        <w:t>») и безопасно-конвергентными (нет дивергенции на безопасных трассах), а реализация удовлетворять гипотезе об отсутствии разрушения и дивергенции на безопасных трассах спецификации. (См</w:t>
      </w:r>
      <w:r w:rsidR="00DC4D96">
        <w:t>.</w:t>
      </w:r>
      <w:r>
        <w:t xml:space="preserve"> наш доклад «Тестирование компонентов распределённой системы»).</w:t>
      </w:r>
    </w:p>
    <w:p w:rsidR="00F32A97" w:rsidRDefault="00F32A97" w:rsidP="00F32A97">
      <w:r>
        <w:t xml:space="preserve">Основная проблема </w:t>
      </w:r>
      <w:r w:rsidR="007012BA">
        <w:t>верификации распределённой системы</w:t>
      </w:r>
      <w:r>
        <w:t xml:space="preserve"> звучит так: если компоненты работают правильно, то почему система работает неправ</w:t>
      </w:r>
      <w:r w:rsidR="007012BA">
        <w:t>и</w:t>
      </w:r>
      <w:r>
        <w:t xml:space="preserve">льно? </w:t>
      </w:r>
      <w:r w:rsidR="00B5170D">
        <w:t>О</w:t>
      </w:r>
      <w:r>
        <w:t>дна из причин</w:t>
      </w:r>
      <w:r w:rsidR="00210E39">
        <w:t>, очевидно,</w:t>
      </w:r>
      <w:r>
        <w:t xml:space="preserve"> заключается в </w:t>
      </w:r>
      <w:r w:rsidR="007012BA">
        <w:t>ложности посылки: на самом деле</w:t>
      </w:r>
      <w:r>
        <w:t xml:space="preserve"> компоненты работают </w:t>
      </w:r>
      <w:r w:rsidR="007012BA">
        <w:t>не</w:t>
      </w:r>
      <w:r>
        <w:t xml:space="preserve">правильно. </w:t>
      </w:r>
      <w:r w:rsidR="007012BA">
        <w:t>Т</w:t>
      </w:r>
      <w:r>
        <w:t>естирование</w:t>
      </w:r>
      <w:r w:rsidR="007012BA">
        <w:t xml:space="preserve"> компонентов</w:t>
      </w:r>
      <w:r>
        <w:t xml:space="preserve"> было не полным, и остались ошибки: реализации компонентов</w:t>
      </w:r>
      <w:r w:rsidR="000E65DB">
        <w:t xml:space="preserve"> (РК)</w:t>
      </w:r>
      <w:r>
        <w:t xml:space="preserve"> не конформны спецификациям компонентов</w:t>
      </w:r>
      <w:r w:rsidR="000E65DB">
        <w:t xml:space="preserve"> (СК)</w:t>
      </w:r>
      <w:r>
        <w:t xml:space="preserve">. </w:t>
      </w:r>
      <w:r w:rsidR="00210E39">
        <w:t>Так</w:t>
      </w:r>
      <w:r w:rsidR="009016D6">
        <w:t>ое</w:t>
      </w:r>
      <w:r w:rsidR="00210E39">
        <w:t xml:space="preserve"> часто встречается на практике, о</w:t>
      </w:r>
      <w:r>
        <w:t xml:space="preserve">днако этим проблема не исчерпывается: может оказаться, что даже при конформных </w:t>
      </w:r>
      <w:r w:rsidR="000E65DB">
        <w:t>РК</w:t>
      </w:r>
      <w:r>
        <w:t xml:space="preserve"> </w:t>
      </w:r>
      <w:r w:rsidR="000E65DB">
        <w:t xml:space="preserve">реализация </w:t>
      </w:r>
      <w:r>
        <w:t>систем</w:t>
      </w:r>
      <w:r w:rsidR="000E65DB">
        <w:t>ы (РС)</w:t>
      </w:r>
      <w:r>
        <w:t xml:space="preserve"> всё равно работает неправильно, то есть не конформна системной спецификации</w:t>
      </w:r>
      <w:r w:rsidR="000E65DB">
        <w:t xml:space="preserve"> (СС)</w:t>
      </w:r>
      <w:r>
        <w:t>. В этом случае претензий к разработчикам компонентов быть не может. Тогда кто виноват и что делать? Очевидно, причина лежит в иной плоско</w:t>
      </w:r>
      <w:r w:rsidR="00DC4D96">
        <w:t>с</w:t>
      </w:r>
      <w:r>
        <w:t xml:space="preserve">ти: </w:t>
      </w:r>
      <w:r w:rsidR="000E65DB">
        <w:t>СК</w:t>
      </w:r>
      <w:r>
        <w:t xml:space="preserve"> не согласованы с</w:t>
      </w:r>
      <w:r w:rsidR="000E65DB">
        <w:t xml:space="preserve"> СС</w:t>
      </w:r>
      <w:r>
        <w:t>. А это уже ошибка архитектора, который неправильно декомпозировал требования к системе на требования к компонентам и схему их компоновки. По вполне понятным причинам такие ошибки гораздо труднее искать, и они приводят к более печальным последствиям.</w:t>
      </w:r>
    </w:p>
    <w:p w:rsidR="00F32A97" w:rsidRDefault="00F32A97" w:rsidP="00F32A97">
      <w:r>
        <w:t xml:space="preserve">Какое соотношение </w:t>
      </w:r>
      <w:r w:rsidR="007F23D9">
        <w:t>СК</w:t>
      </w:r>
      <w:r>
        <w:t xml:space="preserve"> и </w:t>
      </w:r>
      <w:r w:rsidR="007F23D9">
        <w:t>СС</w:t>
      </w:r>
      <w:r>
        <w:t xml:space="preserve"> считать правильным? При заданных </w:t>
      </w:r>
      <w:r w:rsidR="007F23D9">
        <w:t>СК</w:t>
      </w:r>
      <w:r>
        <w:t xml:space="preserve"> и схеме компоновки </w:t>
      </w:r>
      <w:r w:rsidRPr="002E49EC">
        <w:rPr>
          <w:i/>
        </w:rPr>
        <w:t>корректной системной спецификацией</w:t>
      </w:r>
      <w:r>
        <w:t xml:space="preserve"> (КСС) будем считать такую </w:t>
      </w:r>
      <w:r w:rsidR="007F23D9">
        <w:t>СС</w:t>
      </w:r>
      <w:r>
        <w:t xml:space="preserve">, которая удовлетворяет </w:t>
      </w:r>
      <w:r w:rsidRPr="002E49EC">
        <w:rPr>
          <w:i/>
        </w:rPr>
        <w:t>условию монотонности</w:t>
      </w:r>
      <w:r>
        <w:t xml:space="preserve">: любая </w:t>
      </w:r>
      <w:r w:rsidR="007F23D9">
        <w:t>РС</w:t>
      </w:r>
      <w:r>
        <w:t xml:space="preserve">, составленная из конформных </w:t>
      </w:r>
      <w:r w:rsidR="007F23D9">
        <w:t>РК</w:t>
      </w:r>
      <w:r>
        <w:t xml:space="preserve">, конформна этой </w:t>
      </w:r>
      <w:r w:rsidR="007F23D9">
        <w:t>СС</w:t>
      </w:r>
      <w:r>
        <w:t xml:space="preserve">. Естественно определить </w:t>
      </w:r>
      <w:r w:rsidRPr="002E49EC">
        <w:rPr>
          <w:i/>
        </w:rPr>
        <w:t xml:space="preserve">самую сильную корректную </w:t>
      </w:r>
      <w:r w:rsidR="007F23D9">
        <w:rPr>
          <w:i/>
        </w:rPr>
        <w:t xml:space="preserve">системную </w:t>
      </w:r>
      <w:r w:rsidRPr="002E49EC">
        <w:rPr>
          <w:i/>
        </w:rPr>
        <w:t>спецификацию</w:t>
      </w:r>
      <w:r>
        <w:t xml:space="preserve"> (ССК</w:t>
      </w:r>
      <w:r w:rsidR="007F23D9">
        <w:t>С</w:t>
      </w:r>
      <w:r>
        <w:t>С) как КСС, предъявляющую к системе самые сильные требования.</w:t>
      </w:r>
    </w:p>
    <w:p w:rsidR="00655B5D" w:rsidRDefault="00F32A97" w:rsidP="00655B5D">
      <w:r>
        <w:t xml:space="preserve">Первой неожиданностью стало то, что </w:t>
      </w:r>
      <w:r w:rsidR="007F23D9">
        <w:t>СС</w:t>
      </w:r>
      <w:r>
        <w:t xml:space="preserve">, полученная из </w:t>
      </w:r>
      <w:r w:rsidR="007F23D9">
        <w:t>СК</w:t>
      </w:r>
      <w:r>
        <w:t xml:space="preserve"> по тем же правилам компоновки, по которым </w:t>
      </w:r>
      <w:r w:rsidR="007F23D9">
        <w:t>РС</w:t>
      </w:r>
      <w:r>
        <w:t xml:space="preserve"> получается из </w:t>
      </w:r>
      <w:r w:rsidR="007F23D9">
        <w:t>РК</w:t>
      </w:r>
      <w:r>
        <w:t xml:space="preserve">, может оказаться некорректной. </w:t>
      </w:r>
      <w:r w:rsidR="009016D6">
        <w:t>Т</w:t>
      </w:r>
      <w:r>
        <w:t xml:space="preserve">акая </w:t>
      </w:r>
      <w:r w:rsidR="009016D6">
        <w:t>СС</w:t>
      </w:r>
      <w:r>
        <w:t xml:space="preserve"> предъявляет к системе избыточные требования, которым </w:t>
      </w:r>
      <w:r w:rsidR="00541306">
        <w:t>система</w:t>
      </w:r>
      <w:r>
        <w:t xml:space="preserve"> может не удовлетворять, хотя все </w:t>
      </w:r>
      <w:r w:rsidR="007F23D9">
        <w:t>РК</w:t>
      </w:r>
      <w:r>
        <w:t xml:space="preserve"> конформны своим </w:t>
      </w:r>
      <w:r w:rsidR="007F23D9">
        <w:t>СК</w:t>
      </w:r>
      <w:r>
        <w:t xml:space="preserve">. Причиной этого являются разные уровни абстракции, используемые для определения соответствия (трассы наблюдений) и компоновки компонентов (асинхронные автоматы). В асинхронном тестировании (взаимодействие теста и реализации опосредуется средой передачи) эта проблема известна как </w:t>
      </w:r>
      <w:r w:rsidRPr="009366F0">
        <w:rPr>
          <w:i/>
        </w:rPr>
        <w:t xml:space="preserve">проблема </w:t>
      </w:r>
      <w:proofErr w:type="spellStart"/>
      <w:r w:rsidRPr="009366F0">
        <w:rPr>
          <w:i/>
        </w:rPr>
        <w:t>несохранения</w:t>
      </w:r>
      <w:proofErr w:type="spellEnd"/>
      <w:r w:rsidRPr="009366F0">
        <w:rPr>
          <w:i/>
        </w:rPr>
        <w:t xml:space="preserve"> соответствия</w:t>
      </w:r>
      <w:r w:rsidR="009366F0" w:rsidRPr="009366F0">
        <w:t xml:space="preserve"> [1]</w:t>
      </w:r>
      <w:r w:rsidR="00506809">
        <w:t>:</w:t>
      </w:r>
      <w:r>
        <w:t xml:space="preserve"> асинхронный тест обнаруживает ложные ошибки, которые не могут быть обнаружены при синхронном тестировании.</w:t>
      </w:r>
      <w:r w:rsidR="0023567F">
        <w:t xml:space="preserve"> Заметим, что из </w:t>
      </w:r>
      <w:proofErr w:type="spellStart"/>
      <w:r w:rsidR="0023567F">
        <w:t>конформности</w:t>
      </w:r>
      <w:proofErr w:type="spellEnd"/>
      <w:r w:rsidR="0023567F">
        <w:t xml:space="preserve"> </w:t>
      </w:r>
      <w:r w:rsidR="007F23D9">
        <w:t>РС</w:t>
      </w:r>
      <w:r w:rsidR="0023567F">
        <w:t xml:space="preserve"> не обязательно следует </w:t>
      </w:r>
      <w:proofErr w:type="spellStart"/>
      <w:r w:rsidR="0023567F">
        <w:t>конформность</w:t>
      </w:r>
      <w:proofErr w:type="spellEnd"/>
      <w:r w:rsidR="0023567F">
        <w:t xml:space="preserve"> </w:t>
      </w:r>
      <w:r w:rsidR="007F23D9">
        <w:t>РК</w:t>
      </w:r>
      <w:r w:rsidR="0023567F">
        <w:t xml:space="preserve">: система </w:t>
      </w:r>
      <w:r w:rsidR="00E75BF7">
        <w:t xml:space="preserve">может </w:t>
      </w:r>
      <w:r w:rsidR="0023567F">
        <w:t>работат</w:t>
      </w:r>
      <w:r w:rsidR="00E75BF7">
        <w:t>ь</w:t>
      </w:r>
      <w:r w:rsidR="0023567F">
        <w:t xml:space="preserve"> правильно, хотя в компонентах есть ошибки, но они </w:t>
      </w:r>
      <w:r w:rsidR="009B3824">
        <w:t>не проявляются в работе системы в целом</w:t>
      </w:r>
      <w:r w:rsidR="0023567F">
        <w:t xml:space="preserve">. В асинхронном тестировании это называется </w:t>
      </w:r>
      <w:r w:rsidR="0023567F" w:rsidRPr="009366F0">
        <w:rPr>
          <w:i/>
        </w:rPr>
        <w:t>проблемой вседозволенности</w:t>
      </w:r>
      <w:r w:rsidR="009366F0" w:rsidRPr="009366F0">
        <w:t xml:space="preserve"> [1]</w:t>
      </w:r>
      <w:r w:rsidR="0023567F">
        <w:t xml:space="preserve">: асинхронные тесты не могут обнаружить некоторые ошибки, обнаруживаемые при синхронном тестировании. Эта ситуация неизбежна и </w:t>
      </w:r>
      <w:r w:rsidR="00E75BF7">
        <w:t>не так уж плоха</w:t>
      </w:r>
      <w:r w:rsidR="0023567F">
        <w:t>, если нас интересует ра</w:t>
      </w:r>
      <w:r w:rsidR="00D57D71">
        <w:t>бота системы в целом.</w:t>
      </w:r>
    </w:p>
    <w:p w:rsidR="007F1909" w:rsidRDefault="007E6078" w:rsidP="007F1909">
      <w:r>
        <w:t>Для формализма асинхронных автоматов м</w:t>
      </w:r>
      <w:r w:rsidR="00B5170D" w:rsidRPr="00C0635A">
        <w:t xml:space="preserve">ы используем нотацию </w:t>
      </w:r>
      <w:r w:rsidR="00B5170D" w:rsidRPr="00C0635A">
        <w:rPr>
          <w:color w:val="000000"/>
          <w:szCs w:val="28"/>
        </w:rPr>
        <w:t xml:space="preserve">алгебры процессов </w:t>
      </w:r>
      <w:r w:rsidR="00B5170D" w:rsidRPr="00C0635A">
        <w:rPr>
          <w:szCs w:val="28"/>
        </w:rPr>
        <w:t>CCS (</w:t>
      </w:r>
      <w:proofErr w:type="spellStart"/>
      <w:r w:rsidR="00B5170D" w:rsidRPr="00C0635A">
        <w:rPr>
          <w:rFonts w:eastAsia="PMingLiU"/>
          <w:szCs w:val="28"/>
          <w:lang w:eastAsia="zh-TW"/>
        </w:rPr>
        <w:t>Calculus</w:t>
      </w:r>
      <w:proofErr w:type="spellEnd"/>
      <w:r w:rsidR="00B5170D" w:rsidRPr="00C0635A">
        <w:rPr>
          <w:rFonts w:eastAsia="PMingLiU"/>
          <w:szCs w:val="28"/>
          <w:lang w:eastAsia="zh-TW"/>
        </w:rPr>
        <w:t xml:space="preserve"> </w:t>
      </w:r>
      <w:proofErr w:type="spellStart"/>
      <w:r w:rsidR="00B5170D" w:rsidRPr="00C0635A">
        <w:rPr>
          <w:rFonts w:eastAsia="PMingLiU"/>
          <w:szCs w:val="28"/>
          <w:lang w:eastAsia="zh-TW"/>
        </w:rPr>
        <w:t>of</w:t>
      </w:r>
      <w:proofErr w:type="spellEnd"/>
      <w:r w:rsidR="00B5170D" w:rsidRPr="00C0635A">
        <w:rPr>
          <w:rFonts w:eastAsia="PMingLiU"/>
          <w:szCs w:val="28"/>
          <w:lang w:eastAsia="zh-TW"/>
        </w:rPr>
        <w:t xml:space="preserve"> </w:t>
      </w:r>
      <w:proofErr w:type="spellStart"/>
      <w:r w:rsidR="00B5170D" w:rsidRPr="00C0635A">
        <w:rPr>
          <w:rFonts w:eastAsia="PMingLiU"/>
          <w:szCs w:val="28"/>
          <w:lang w:eastAsia="zh-TW"/>
        </w:rPr>
        <w:t>Communicating</w:t>
      </w:r>
      <w:proofErr w:type="spellEnd"/>
      <w:r w:rsidR="00B5170D" w:rsidRPr="00C0635A">
        <w:rPr>
          <w:rFonts w:eastAsia="PMingLiU"/>
          <w:szCs w:val="28"/>
          <w:lang w:eastAsia="zh-TW"/>
        </w:rPr>
        <w:t xml:space="preserve"> </w:t>
      </w:r>
      <w:proofErr w:type="spellStart"/>
      <w:r w:rsidR="00B5170D" w:rsidRPr="00C0635A">
        <w:rPr>
          <w:rFonts w:eastAsia="PMingLiU"/>
          <w:szCs w:val="28"/>
          <w:lang w:eastAsia="zh-TW"/>
        </w:rPr>
        <w:t>Systems</w:t>
      </w:r>
      <w:proofErr w:type="spellEnd"/>
      <w:r w:rsidR="00B5170D" w:rsidRPr="00C0635A">
        <w:rPr>
          <w:szCs w:val="28"/>
        </w:rPr>
        <w:t xml:space="preserve"> [</w:t>
      </w:r>
      <w:r w:rsidR="009366F0" w:rsidRPr="009366F0">
        <w:rPr>
          <w:szCs w:val="28"/>
        </w:rPr>
        <w:t>2</w:t>
      </w:r>
      <w:r w:rsidR="00B5170D" w:rsidRPr="00C0635A">
        <w:rPr>
          <w:szCs w:val="28"/>
        </w:rPr>
        <w:t xml:space="preserve">]): </w:t>
      </w:r>
      <w:r w:rsidR="00E75BF7">
        <w:rPr>
          <w:szCs w:val="28"/>
        </w:rPr>
        <w:t xml:space="preserve">стимулы снабжаются префиксом </w:t>
      </w:r>
      <w:r w:rsidR="00B5170D" w:rsidRPr="00C0635A">
        <w:rPr>
          <w:szCs w:val="28"/>
        </w:rPr>
        <w:t>“?”, а реакци</w:t>
      </w:r>
      <w:r w:rsidR="00E75BF7">
        <w:rPr>
          <w:szCs w:val="28"/>
        </w:rPr>
        <w:t>и</w:t>
      </w:r>
      <w:r w:rsidR="00B5170D" w:rsidRPr="00C0635A">
        <w:rPr>
          <w:szCs w:val="28"/>
        </w:rPr>
        <w:t xml:space="preserve"> – </w:t>
      </w:r>
      <w:r w:rsidR="00E75BF7">
        <w:rPr>
          <w:szCs w:val="28"/>
        </w:rPr>
        <w:t>префиксом</w:t>
      </w:r>
      <w:r w:rsidR="00B5170D" w:rsidRPr="00C0635A">
        <w:rPr>
          <w:szCs w:val="28"/>
        </w:rPr>
        <w:t xml:space="preserve"> “!”. Для каждого </w:t>
      </w:r>
      <w:r w:rsidR="00E24928">
        <w:rPr>
          <w:szCs w:val="28"/>
        </w:rPr>
        <w:t xml:space="preserve">наблюдаемого </w:t>
      </w:r>
      <w:r w:rsidR="00B5170D" w:rsidRPr="00C0635A">
        <w:rPr>
          <w:szCs w:val="28"/>
        </w:rPr>
        <w:t>действия определяется противоположное ему с помощью биек</w:t>
      </w:r>
      <w:r w:rsidR="00E75BF7">
        <w:rPr>
          <w:szCs w:val="28"/>
        </w:rPr>
        <w:t>ции</w:t>
      </w:r>
      <w:r w:rsidR="00B5170D" w:rsidRPr="00C0635A">
        <w:rPr>
          <w:szCs w:val="28"/>
        </w:rPr>
        <w:t xml:space="preserve"> «подчёркивание»: </w:t>
      </w:r>
      <w:r w:rsidR="00B5170D" w:rsidRPr="00C0635A">
        <w:rPr>
          <w:szCs w:val="28"/>
          <w:u w:val="single"/>
        </w:rPr>
        <w:t>?</w:t>
      </w:r>
      <w:proofErr w:type="spellStart"/>
      <w:r w:rsidR="00B5170D" w:rsidRPr="00C0635A">
        <w:rPr>
          <w:szCs w:val="28"/>
          <w:u w:val="single"/>
        </w:rPr>
        <w:t>x</w:t>
      </w:r>
      <w:proofErr w:type="spellEnd"/>
      <w:r w:rsidR="00B5170D" w:rsidRPr="00C0635A">
        <w:rPr>
          <w:szCs w:val="28"/>
        </w:rPr>
        <w:t xml:space="preserve"> = !</w:t>
      </w:r>
      <w:proofErr w:type="spellStart"/>
      <w:r w:rsidR="00B5170D" w:rsidRPr="00C0635A">
        <w:rPr>
          <w:szCs w:val="28"/>
        </w:rPr>
        <w:t>x</w:t>
      </w:r>
      <w:proofErr w:type="spellEnd"/>
      <w:r w:rsidR="00B5170D" w:rsidRPr="00C0635A">
        <w:rPr>
          <w:szCs w:val="28"/>
        </w:rPr>
        <w:t xml:space="preserve">, </w:t>
      </w:r>
      <w:r w:rsidR="00B5170D" w:rsidRPr="00C0635A">
        <w:rPr>
          <w:szCs w:val="28"/>
          <w:u w:val="single"/>
        </w:rPr>
        <w:t>!</w:t>
      </w:r>
      <w:proofErr w:type="spellStart"/>
      <w:r w:rsidR="00B5170D" w:rsidRPr="00C0635A">
        <w:rPr>
          <w:szCs w:val="28"/>
          <w:u w:val="single"/>
        </w:rPr>
        <w:t>y</w:t>
      </w:r>
      <w:proofErr w:type="spellEnd"/>
      <w:r w:rsidR="00B5170D" w:rsidRPr="00C0635A">
        <w:rPr>
          <w:szCs w:val="28"/>
        </w:rPr>
        <w:t xml:space="preserve"> = ?</w:t>
      </w:r>
      <w:proofErr w:type="spellStart"/>
      <w:r w:rsidR="00B5170D" w:rsidRPr="00C0635A">
        <w:rPr>
          <w:szCs w:val="28"/>
        </w:rPr>
        <w:t>y</w:t>
      </w:r>
      <w:proofErr w:type="spellEnd"/>
      <w:r w:rsidR="00B5170D" w:rsidRPr="00C0635A">
        <w:rPr>
          <w:szCs w:val="28"/>
        </w:rPr>
        <w:t>.</w:t>
      </w:r>
      <w:r w:rsidRPr="007E6078">
        <w:rPr>
          <w:szCs w:val="28"/>
        </w:rPr>
        <w:t xml:space="preserve"> </w:t>
      </w:r>
      <w:r w:rsidR="00E24928">
        <w:rPr>
          <w:szCs w:val="28"/>
        </w:rPr>
        <w:t xml:space="preserve">Внутренняя активность моделируется переходом по символу </w:t>
      </w:r>
      <w:r w:rsidR="00E24928">
        <w:rPr>
          <w:szCs w:val="28"/>
        </w:rPr>
        <w:sym w:font="Symbol" w:char="F074"/>
      </w:r>
      <w:r w:rsidR="007F1909">
        <w:rPr>
          <w:szCs w:val="28"/>
        </w:rPr>
        <w:t xml:space="preserve">, а разрушение – переходом по символу </w:t>
      </w:r>
      <w:r w:rsidR="007F1909">
        <w:rPr>
          <w:szCs w:val="28"/>
        </w:rPr>
        <w:sym w:font="Symbol" w:char="F067"/>
      </w:r>
      <w:r w:rsidR="007F1909">
        <w:rPr>
          <w:szCs w:val="28"/>
        </w:rPr>
        <w:t>.</w:t>
      </w:r>
      <w:r w:rsidR="00E24928">
        <w:rPr>
          <w:szCs w:val="28"/>
        </w:rPr>
        <w:t xml:space="preserve"> </w:t>
      </w:r>
      <w:r w:rsidRPr="00C0635A">
        <w:t xml:space="preserve">Алфавит автомата </w:t>
      </w:r>
      <w:r w:rsidR="001945F7" w:rsidRPr="006A621F">
        <w:rPr>
          <w:lang w:val="en-US"/>
        </w:rPr>
        <w:t>A</w:t>
      </w:r>
      <w:r w:rsidRPr="00C0635A">
        <w:t xml:space="preserve">, то есть множество стимулов и реакций, которые автомат в принципе может принимать и выдавать, обозначим </w:t>
      </w:r>
      <w:r w:rsidRPr="006A621F">
        <w:rPr>
          <w:lang w:val="en-US"/>
        </w:rPr>
        <w:t>L</w:t>
      </w:r>
      <w:r w:rsidR="001945F7" w:rsidRPr="006A621F">
        <w:rPr>
          <w:lang w:val="en-US"/>
        </w:rPr>
        <w:t>A</w:t>
      </w:r>
      <w:r w:rsidRPr="00C0635A">
        <w:t>.</w:t>
      </w:r>
      <w:r>
        <w:t xml:space="preserve"> </w:t>
      </w:r>
      <w:r w:rsidR="00655B5D">
        <w:t xml:space="preserve">Композиция системы моделируется </w:t>
      </w:r>
      <w:r w:rsidR="00655B5D" w:rsidRPr="007E6078">
        <w:rPr>
          <w:i/>
        </w:rPr>
        <w:t>оператором параллельной композиции</w:t>
      </w:r>
      <w:r>
        <w:t>, который</w:t>
      </w:r>
      <w:r w:rsidR="00655B5D">
        <w:t xml:space="preserve"> по двум взаимодействующим автоматам </w:t>
      </w:r>
      <w:r w:rsidR="001945F7" w:rsidRPr="006A621F">
        <w:rPr>
          <w:lang w:val="en-US"/>
        </w:rPr>
        <w:t>A</w:t>
      </w:r>
      <w:r w:rsidR="00655B5D">
        <w:t xml:space="preserve"> и </w:t>
      </w:r>
      <w:r w:rsidR="001945F7" w:rsidRPr="006A621F">
        <w:rPr>
          <w:lang w:val="en-US"/>
        </w:rPr>
        <w:t>B</w:t>
      </w:r>
      <w:r w:rsidR="00655B5D">
        <w:t xml:space="preserve"> строит третий автомат </w:t>
      </w:r>
      <w:r w:rsidR="001945F7" w:rsidRPr="006A621F">
        <w:rPr>
          <w:lang w:val="en-US"/>
        </w:rPr>
        <w:t>C</w:t>
      </w:r>
      <w:r w:rsidR="00655B5D" w:rsidRPr="00655B5D">
        <w:t>=</w:t>
      </w:r>
      <w:r w:rsidR="001945F7" w:rsidRPr="006A621F">
        <w:rPr>
          <w:lang w:val="en-US"/>
        </w:rPr>
        <w:t>A</w:t>
      </w:r>
      <w:r w:rsidR="00655B5D">
        <w:sym w:font="Symbol" w:char="F0AD"/>
      </w:r>
      <w:r w:rsidR="00655B5D">
        <w:sym w:font="Symbol" w:char="F0AF"/>
      </w:r>
      <w:r w:rsidR="001945F7" w:rsidRPr="006A621F">
        <w:rPr>
          <w:lang w:val="en-US"/>
        </w:rPr>
        <w:t>B</w:t>
      </w:r>
      <w:r w:rsidR="00E24928">
        <w:t xml:space="preserve"> в алфавите </w:t>
      </w:r>
      <w:r w:rsidR="001945F7" w:rsidRPr="006A621F">
        <w:rPr>
          <w:lang w:val="en-US"/>
        </w:rPr>
        <w:t>LC</w:t>
      </w:r>
      <w:r w:rsidR="00E24928" w:rsidRPr="007E6078">
        <w:t>=(</w:t>
      </w:r>
      <w:r w:rsidR="001945F7" w:rsidRPr="006A621F">
        <w:rPr>
          <w:lang w:val="en-US"/>
        </w:rPr>
        <w:t>LA</w:t>
      </w:r>
      <w:r w:rsidR="00E24928" w:rsidRPr="007E6078">
        <w:t>\</w:t>
      </w:r>
      <w:r w:rsidR="001945F7" w:rsidRPr="006A621F">
        <w:rPr>
          <w:u w:val="single"/>
          <w:lang w:val="en-US"/>
        </w:rPr>
        <w:t>LB</w:t>
      </w:r>
      <w:r w:rsidR="00E24928" w:rsidRPr="007E6078">
        <w:t>)</w:t>
      </w:r>
      <w:r w:rsidR="00E24928">
        <w:rPr>
          <w:lang w:val="en-US"/>
        </w:rPr>
        <w:sym w:font="Symbol" w:char="F0C8"/>
      </w:r>
      <w:r w:rsidR="00E24928" w:rsidRPr="007E6078">
        <w:t>(</w:t>
      </w:r>
      <w:r w:rsidR="001945F7" w:rsidRPr="006A621F">
        <w:rPr>
          <w:lang w:val="en-US"/>
        </w:rPr>
        <w:t>LB</w:t>
      </w:r>
      <w:r w:rsidR="00E24928" w:rsidRPr="007E6078">
        <w:t>\</w:t>
      </w:r>
      <w:r w:rsidR="001945F7" w:rsidRPr="006A621F">
        <w:rPr>
          <w:u w:val="single"/>
          <w:lang w:val="en-US"/>
        </w:rPr>
        <w:t>LA</w:t>
      </w:r>
      <w:r w:rsidR="00E24928" w:rsidRPr="007E6078">
        <w:t>)</w:t>
      </w:r>
      <w:r w:rsidR="00655B5D">
        <w:t>, моделирующий их совместную работу.</w:t>
      </w:r>
      <w:r>
        <w:t xml:space="preserve"> </w:t>
      </w:r>
      <w:r w:rsidR="00E24928">
        <w:t xml:space="preserve">Состояния композиции </w:t>
      </w:r>
      <w:r w:rsidR="001945F7" w:rsidRPr="006A621F">
        <w:rPr>
          <w:lang w:val="en-US"/>
        </w:rPr>
        <w:t>C</w:t>
      </w:r>
      <w:r w:rsidR="00E24928" w:rsidRPr="00E24928">
        <w:t xml:space="preserve"> </w:t>
      </w:r>
      <w:r w:rsidR="00E24928">
        <w:t xml:space="preserve">– это пары состояний компонентов </w:t>
      </w:r>
      <w:r w:rsidR="001945F7" w:rsidRPr="006A621F">
        <w:rPr>
          <w:lang w:val="en-US"/>
        </w:rPr>
        <w:t>A</w:t>
      </w:r>
      <w:r w:rsidR="00E24928">
        <w:t xml:space="preserve"> и </w:t>
      </w:r>
      <w:r w:rsidR="001945F7" w:rsidRPr="006A621F">
        <w:rPr>
          <w:lang w:val="en-US"/>
        </w:rPr>
        <w:t>B</w:t>
      </w:r>
      <w:r w:rsidR="00E24928">
        <w:t xml:space="preserve">, а переходы делятся на синхронные и асинхронные. Синхронный переход – это </w:t>
      </w:r>
      <w:r w:rsidR="00E24928">
        <w:rPr>
          <w:szCs w:val="28"/>
        </w:rPr>
        <w:sym w:font="Symbol" w:char="F074"/>
      </w:r>
      <w:r w:rsidR="00E24928">
        <w:rPr>
          <w:szCs w:val="28"/>
        </w:rPr>
        <w:t>-</w:t>
      </w:r>
      <w:r w:rsidR="00E24928">
        <w:t xml:space="preserve">переход, порождённый парой противоположных переходов в компонентах: один посылает символ </w:t>
      </w:r>
      <w:r w:rsidR="00E24928" w:rsidRPr="00E24928">
        <w:t>!</w:t>
      </w:r>
      <w:r w:rsidR="00E24928">
        <w:rPr>
          <w:lang w:val="en-US"/>
        </w:rPr>
        <w:t>z</w:t>
      </w:r>
      <w:r w:rsidR="00E24928">
        <w:t xml:space="preserve">, а другой принимает этот же символ </w:t>
      </w:r>
      <w:r w:rsidR="00E24928" w:rsidRPr="00E24928">
        <w:t>?</w:t>
      </w:r>
      <w:r w:rsidR="00E24928">
        <w:rPr>
          <w:lang w:val="en-US"/>
        </w:rPr>
        <w:t>z</w:t>
      </w:r>
      <w:r w:rsidR="00E24928">
        <w:t xml:space="preserve">; оба компонента меняют свои состояния. Асинхронный переход композиции </w:t>
      </w:r>
      <w:r w:rsidR="001945F7" w:rsidRPr="006A621F">
        <w:rPr>
          <w:lang w:val="en-US"/>
        </w:rPr>
        <w:t>C</w:t>
      </w:r>
      <w:r w:rsidR="00E24928" w:rsidRPr="00E24928">
        <w:t xml:space="preserve"> </w:t>
      </w:r>
      <w:r w:rsidR="00E24928">
        <w:t>порождается одним переходом в одном из компонентов</w:t>
      </w:r>
      <w:r w:rsidR="00E24928" w:rsidRPr="00E24928">
        <w:t xml:space="preserve"> </w:t>
      </w:r>
      <w:r w:rsidR="001945F7" w:rsidRPr="006A621F">
        <w:rPr>
          <w:lang w:val="en-US"/>
        </w:rPr>
        <w:t>A</w:t>
      </w:r>
      <w:r w:rsidR="00E24928" w:rsidRPr="00E24928">
        <w:t xml:space="preserve"> </w:t>
      </w:r>
      <w:r w:rsidR="00E24928">
        <w:t xml:space="preserve">или </w:t>
      </w:r>
      <w:r w:rsidR="001945F7" w:rsidRPr="006A621F">
        <w:rPr>
          <w:lang w:val="en-US"/>
        </w:rPr>
        <w:t>B</w:t>
      </w:r>
      <w:r w:rsidR="00E24928">
        <w:t xml:space="preserve">: </w:t>
      </w:r>
      <w:r w:rsidR="0036384C">
        <w:rPr>
          <w:szCs w:val="28"/>
        </w:rPr>
        <w:t xml:space="preserve">переход по </w:t>
      </w:r>
      <w:r w:rsidR="0036384C">
        <w:rPr>
          <w:szCs w:val="28"/>
        </w:rPr>
        <w:sym w:font="Symbol" w:char="F074"/>
      </w:r>
      <w:r w:rsidR="0036384C">
        <w:rPr>
          <w:szCs w:val="28"/>
        </w:rPr>
        <w:t xml:space="preserve">, </w:t>
      </w:r>
      <w:r w:rsidR="0036384C">
        <w:rPr>
          <w:szCs w:val="28"/>
        </w:rPr>
        <w:sym w:font="Symbol" w:char="F067"/>
      </w:r>
      <w:r w:rsidR="0036384C">
        <w:rPr>
          <w:szCs w:val="28"/>
        </w:rPr>
        <w:t xml:space="preserve"> или </w:t>
      </w:r>
      <w:r w:rsidR="00E24928">
        <w:t xml:space="preserve">внешнему символу </w:t>
      </w:r>
      <w:r w:rsidR="00E24928">
        <w:rPr>
          <w:lang w:val="en-US"/>
        </w:rPr>
        <w:t>z</w:t>
      </w:r>
      <w:r w:rsidR="00E24928">
        <w:rPr>
          <w:lang w:val="en-US"/>
        </w:rPr>
        <w:sym w:font="Symbol" w:char="F0CE"/>
      </w:r>
      <w:r w:rsidR="001945F7" w:rsidRPr="006A621F">
        <w:rPr>
          <w:lang w:val="en-US"/>
        </w:rPr>
        <w:t>LC</w:t>
      </w:r>
      <w:r w:rsidR="00E24928">
        <w:t>;</w:t>
      </w:r>
      <w:r w:rsidR="00E24928" w:rsidRPr="00E24928">
        <w:t xml:space="preserve"> </w:t>
      </w:r>
      <w:r w:rsidR="0036384C">
        <w:t>другой компонент сохраняет своё состояние</w:t>
      </w:r>
      <w:r w:rsidR="00E24928">
        <w:t>.</w:t>
      </w:r>
    </w:p>
    <w:p w:rsidR="00910063" w:rsidRDefault="00910063" w:rsidP="00910063">
      <w:pPr>
        <w:rPr>
          <w:lang w:val="en-US"/>
        </w:rPr>
      </w:pPr>
      <w:r w:rsidRPr="007F1909">
        <w:rPr>
          <w:lang w:val="en-US"/>
        </w:rPr>
        <w:t>z</w:t>
      </w:r>
      <w:r w:rsidRPr="007F1909">
        <w:sym w:font="Symbol" w:char="F0CE"/>
      </w:r>
      <w:r>
        <w:rPr>
          <w:lang w:val="en-US"/>
        </w:rPr>
        <w:t>(</w:t>
      </w:r>
      <w:r w:rsidR="001945F7" w:rsidRPr="006A621F">
        <w:rPr>
          <w:lang w:val="en-US"/>
        </w:rPr>
        <w:t>A</w:t>
      </w:r>
      <w:r>
        <w:rPr>
          <w:lang w:val="en-US"/>
        </w:rPr>
        <w:sym w:font="Symbol" w:char="F0C8"/>
      </w:r>
      <w:r>
        <w:rPr>
          <w:lang w:val="en-US"/>
        </w:rPr>
        <w:t>{</w:t>
      </w:r>
      <w:r w:rsidRPr="007F1909">
        <w:sym w:font="Symbol" w:char="F067"/>
      </w:r>
      <w:r w:rsidRPr="007F1909">
        <w:rPr>
          <w:lang w:val="en-US"/>
        </w:rPr>
        <w:t>,</w:t>
      </w:r>
      <w:r w:rsidRPr="007F1909">
        <w:sym w:font="Symbol" w:char="F074"/>
      </w:r>
      <w:r w:rsidRPr="007F1909">
        <w:rPr>
          <w:lang w:val="en-US"/>
        </w:rPr>
        <w:t>}</w:t>
      </w:r>
      <w:r>
        <w:rPr>
          <w:lang w:val="en-US"/>
        </w:rPr>
        <w:t>)</w:t>
      </w:r>
      <w:r w:rsidRPr="007F1909">
        <w:rPr>
          <w:lang w:val="en-US"/>
        </w:rPr>
        <w:t>\</w:t>
      </w:r>
      <w:r w:rsidR="001945F7" w:rsidRPr="006A621F">
        <w:rPr>
          <w:u w:val="single"/>
          <w:lang w:val="en-US"/>
        </w:rPr>
        <w:t>B</w:t>
      </w:r>
      <w:r w:rsidRPr="00910063">
        <w:rPr>
          <w:lang w:val="en-US"/>
        </w:rPr>
        <w:t xml:space="preserve">,   </w:t>
      </w:r>
      <w:r>
        <w:t>в</w:t>
      </w:r>
      <w:r w:rsidRPr="00910063">
        <w:rPr>
          <w:lang w:val="en-US"/>
        </w:rPr>
        <w:t xml:space="preserve"> </w:t>
      </w:r>
      <w:r w:rsidR="001945F7" w:rsidRPr="006A621F">
        <w:rPr>
          <w:lang w:val="en-US"/>
        </w:rPr>
        <w:t>A</w:t>
      </w:r>
      <w:r w:rsidRPr="00910063">
        <w:rPr>
          <w:lang w:val="en-US"/>
        </w:rPr>
        <w:t xml:space="preserve"> </w:t>
      </w:r>
      <w:r>
        <w:t>переход</w:t>
      </w:r>
      <w:r w:rsidR="0036384C" w:rsidRPr="0036384C">
        <w:rPr>
          <w:lang w:val="en-US"/>
        </w:rPr>
        <w:t xml:space="preserve">   </w:t>
      </w:r>
      <w:r>
        <w:rPr>
          <w:lang w:val="en-US"/>
        </w:rPr>
        <w:t>a</w:t>
      </w:r>
      <w:r w:rsidR="00A261EF">
        <w:rPr>
          <w:lang w:val="en-US"/>
        </w:rPr>
        <w:sym w:font="Symbol" w:char="F0BE"/>
      </w:r>
      <w:r w:rsidRPr="007F1909">
        <w:rPr>
          <w:lang w:val="en-US"/>
        </w:rPr>
        <w:t>z</w:t>
      </w:r>
      <w:r w:rsidR="00A261EF">
        <w:rPr>
          <w:lang w:val="en-US"/>
        </w:rPr>
        <w:sym w:font="Symbol" w:char="F0AE"/>
      </w:r>
      <w:r>
        <w:rPr>
          <w:lang w:val="en-US"/>
        </w:rPr>
        <w:t>a</w:t>
      </w:r>
      <w:r w:rsidRPr="007F1909">
        <w:rPr>
          <w:lang w:val="en-US"/>
        </w:rPr>
        <w:t>`</w:t>
      </w:r>
      <w:r w:rsidRPr="00910063">
        <w:rPr>
          <w:lang w:val="en-US"/>
        </w:rPr>
        <w:t xml:space="preserve">                                 </w:t>
      </w:r>
      <w:r w:rsidR="0036384C" w:rsidRPr="0036384C">
        <w:rPr>
          <w:lang w:val="en-US"/>
        </w:rPr>
        <w:t xml:space="preserve">    </w:t>
      </w:r>
      <w:r w:rsidRPr="00910063">
        <w:rPr>
          <w:lang w:val="en-US"/>
        </w:rPr>
        <w:t xml:space="preserve">        </w:t>
      </w:r>
      <w:r w:rsidR="00703690">
        <w:rPr>
          <w:lang w:val="en-US"/>
        </w:rPr>
        <w:sym w:font="Symbol" w:char="F0DE"/>
      </w:r>
      <w:r w:rsidRPr="00910063">
        <w:rPr>
          <w:lang w:val="en-US"/>
        </w:rPr>
        <w:t xml:space="preserve"> </w:t>
      </w:r>
      <w:r w:rsidR="005E3D4A" w:rsidRPr="00A46E0D">
        <w:rPr>
          <w:lang w:val="en-US"/>
        </w:rPr>
        <w:t xml:space="preserve">  </w:t>
      </w:r>
      <w:r w:rsidR="0036384C">
        <w:t>в</w:t>
      </w:r>
      <w:r w:rsidR="0036384C" w:rsidRPr="0036384C">
        <w:rPr>
          <w:lang w:val="en-US"/>
        </w:rPr>
        <w:t xml:space="preserve"> </w:t>
      </w:r>
      <w:r w:rsidR="001945F7" w:rsidRPr="006A621F">
        <w:rPr>
          <w:lang w:val="en-US"/>
        </w:rPr>
        <w:t>C</w:t>
      </w:r>
      <w:r w:rsidR="0036384C" w:rsidRPr="0036384C">
        <w:rPr>
          <w:lang w:val="en-US"/>
        </w:rPr>
        <w:t xml:space="preserve"> </w:t>
      </w:r>
      <w:r w:rsidR="0036384C">
        <w:t>переход</w:t>
      </w:r>
      <w:r w:rsidR="0036384C" w:rsidRPr="0036384C">
        <w:rPr>
          <w:lang w:val="en-US"/>
        </w:rPr>
        <w:t xml:space="preserve">   </w:t>
      </w:r>
      <w:proofErr w:type="spellStart"/>
      <w:r>
        <w:rPr>
          <w:lang w:val="en-US"/>
        </w:rPr>
        <w:t>ab</w:t>
      </w:r>
      <w:proofErr w:type="spellEnd"/>
      <w:r w:rsidR="00A261EF">
        <w:rPr>
          <w:lang w:val="en-US"/>
        </w:rPr>
        <w:sym w:font="Symbol" w:char="F0BE"/>
      </w:r>
      <w:r w:rsidRPr="007F1909">
        <w:rPr>
          <w:lang w:val="en-US"/>
        </w:rPr>
        <w:t>z</w:t>
      </w:r>
      <w:r w:rsidR="00A261EF">
        <w:rPr>
          <w:lang w:val="en-US"/>
        </w:rPr>
        <w:sym w:font="Symbol" w:char="F0AE"/>
      </w:r>
      <w:r>
        <w:rPr>
          <w:lang w:val="en-US"/>
        </w:rPr>
        <w:t>a</w:t>
      </w:r>
      <w:r w:rsidRPr="007F1909">
        <w:rPr>
          <w:lang w:val="en-US"/>
        </w:rPr>
        <w:t>`</w:t>
      </w:r>
      <w:r>
        <w:rPr>
          <w:lang w:val="en-US"/>
        </w:rPr>
        <w:t xml:space="preserve"> b</w:t>
      </w:r>
      <w:r w:rsidRPr="007F1909">
        <w:rPr>
          <w:lang w:val="en-US"/>
        </w:rPr>
        <w:t>;</w:t>
      </w:r>
    </w:p>
    <w:p w:rsidR="00910063" w:rsidRPr="007F1909" w:rsidRDefault="00910063" w:rsidP="00910063">
      <w:pPr>
        <w:rPr>
          <w:lang w:val="en-US"/>
        </w:rPr>
      </w:pPr>
      <w:r w:rsidRPr="007F1909">
        <w:rPr>
          <w:lang w:val="en-US"/>
        </w:rPr>
        <w:t>z</w:t>
      </w:r>
      <w:r w:rsidRPr="007F1909">
        <w:sym w:font="Symbol" w:char="F0CE"/>
      </w:r>
      <w:r>
        <w:rPr>
          <w:lang w:val="en-US"/>
        </w:rPr>
        <w:t>(</w:t>
      </w:r>
      <w:r w:rsidR="001945F7" w:rsidRPr="006A621F">
        <w:rPr>
          <w:lang w:val="en-US"/>
        </w:rPr>
        <w:t>B</w:t>
      </w:r>
      <w:r>
        <w:rPr>
          <w:lang w:val="en-US"/>
        </w:rPr>
        <w:sym w:font="Symbol" w:char="F0C8"/>
      </w:r>
      <w:r>
        <w:rPr>
          <w:lang w:val="en-US"/>
        </w:rPr>
        <w:t>{</w:t>
      </w:r>
      <w:r w:rsidRPr="007F1909">
        <w:sym w:font="Symbol" w:char="F067"/>
      </w:r>
      <w:r w:rsidRPr="007F1909">
        <w:rPr>
          <w:lang w:val="en-US"/>
        </w:rPr>
        <w:t>,</w:t>
      </w:r>
      <w:r w:rsidRPr="007F1909">
        <w:sym w:font="Symbol" w:char="F074"/>
      </w:r>
      <w:r w:rsidRPr="007F1909">
        <w:rPr>
          <w:lang w:val="en-US"/>
        </w:rPr>
        <w:t>}</w:t>
      </w:r>
      <w:r>
        <w:rPr>
          <w:lang w:val="en-US"/>
        </w:rPr>
        <w:t>)</w:t>
      </w:r>
      <w:r w:rsidRPr="007F1909">
        <w:rPr>
          <w:lang w:val="en-US"/>
        </w:rPr>
        <w:t>\</w:t>
      </w:r>
      <w:r w:rsidR="001945F7" w:rsidRPr="006A621F">
        <w:rPr>
          <w:u w:val="single"/>
          <w:lang w:val="en-US"/>
        </w:rPr>
        <w:t>A</w:t>
      </w:r>
      <w:r w:rsidRPr="00910063">
        <w:rPr>
          <w:lang w:val="en-US"/>
        </w:rPr>
        <w:t xml:space="preserve">,   </w:t>
      </w:r>
      <w:r>
        <w:t>в</w:t>
      </w:r>
      <w:r w:rsidRPr="00910063">
        <w:rPr>
          <w:lang w:val="en-US"/>
        </w:rPr>
        <w:t xml:space="preserve"> </w:t>
      </w:r>
      <w:r w:rsidR="001945F7" w:rsidRPr="006A621F">
        <w:rPr>
          <w:lang w:val="en-US"/>
        </w:rPr>
        <w:t>B</w:t>
      </w:r>
      <w:r w:rsidRPr="00910063">
        <w:rPr>
          <w:lang w:val="en-US"/>
        </w:rPr>
        <w:t xml:space="preserve"> </w:t>
      </w:r>
      <w:r>
        <w:t>переход</w:t>
      </w:r>
      <w:r>
        <w:rPr>
          <w:lang w:val="en-US"/>
        </w:rPr>
        <w:t xml:space="preserve"> </w:t>
      </w:r>
      <w:r w:rsidR="0036384C" w:rsidRPr="0036384C">
        <w:rPr>
          <w:lang w:val="en-US"/>
        </w:rPr>
        <w:t xml:space="preserve">  </w:t>
      </w:r>
      <w:r>
        <w:rPr>
          <w:lang w:val="en-US"/>
        </w:rPr>
        <w:t>b</w:t>
      </w:r>
      <w:r w:rsidR="00A261EF">
        <w:rPr>
          <w:lang w:val="en-US"/>
        </w:rPr>
        <w:sym w:font="Symbol" w:char="F0BE"/>
      </w:r>
      <w:r w:rsidRPr="007F1909">
        <w:rPr>
          <w:lang w:val="en-US"/>
        </w:rPr>
        <w:t>z</w:t>
      </w:r>
      <w:r w:rsidR="00A261EF">
        <w:rPr>
          <w:lang w:val="en-US"/>
        </w:rPr>
        <w:sym w:font="Symbol" w:char="F0AE"/>
      </w:r>
      <w:r>
        <w:rPr>
          <w:lang w:val="en-US"/>
        </w:rPr>
        <w:t>b`</w:t>
      </w:r>
      <w:r w:rsidRPr="00910063">
        <w:rPr>
          <w:lang w:val="en-US"/>
        </w:rPr>
        <w:t xml:space="preserve">                              </w:t>
      </w:r>
      <w:r w:rsidR="0036384C" w:rsidRPr="0036384C">
        <w:rPr>
          <w:lang w:val="en-US"/>
        </w:rPr>
        <w:t xml:space="preserve">   </w:t>
      </w:r>
      <w:r w:rsidRPr="00910063">
        <w:rPr>
          <w:lang w:val="en-US"/>
        </w:rPr>
        <w:t xml:space="preserve">            </w:t>
      </w:r>
      <w:r w:rsidR="00703690">
        <w:rPr>
          <w:lang w:val="en-US"/>
        </w:rPr>
        <w:sym w:font="Symbol" w:char="F0DE"/>
      </w:r>
      <w:r w:rsidRPr="00910063">
        <w:rPr>
          <w:lang w:val="en-US"/>
        </w:rPr>
        <w:t xml:space="preserve"> </w:t>
      </w:r>
      <w:r w:rsidR="00703690" w:rsidRPr="00703690">
        <w:rPr>
          <w:lang w:val="en-US"/>
        </w:rPr>
        <w:t xml:space="preserve">  </w:t>
      </w:r>
      <w:r w:rsidR="0036384C">
        <w:t>в</w:t>
      </w:r>
      <w:r w:rsidR="0036384C" w:rsidRPr="0036384C">
        <w:rPr>
          <w:lang w:val="en-US"/>
        </w:rPr>
        <w:t xml:space="preserve"> </w:t>
      </w:r>
      <w:r w:rsidR="001945F7" w:rsidRPr="006A621F">
        <w:rPr>
          <w:lang w:val="en-US"/>
        </w:rPr>
        <w:t>C</w:t>
      </w:r>
      <w:r w:rsidR="0036384C" w:rsidRPr="0036384C">
        <w:rPr>
          <w:lang w:val="en-US"/>
        </w:rPr>
        <w:t xml:space="preserve"> </w:t>
      </w:r>
      <w:r w:rsidR="0036384C">
        <w:t>переход</w:t>
      </w:r>
      <w:r w:rsidR="0036384C" w:rsidRPr="0036384C">
        <w:rPr>
          <w:lang w:val="en-US"/>
        </w:rPr>
        <w:t xml:space="preserve">   </w:t>
      </w:r>
      <w:proofErr w:type="spellStart"/>
      <w:r>
        <w:rPr>
          <w:lang w:val="en-US"/>
        </w:rPr>
        <w:t>ab</w:t>
      </w:r>
      <w:proofErr w:type="spellEnd"/>
      <w:r w:rsidR="00A261EF">
        <w:rPr>
          <w:lang w:val="en-US"/>
        </w:rPr>
        <w:sym w:font="Symbol" w:char="F0BE"/>
      </w:r>
      <w:r w:rsidRPr="007F1909">
        <w:rPr>
          <w:lang w:val="en-US"/>
        </w:rPr>
        <w:t>z</w:t>
      </w:r>
      <w:r w:rsidR="00A261EF">
        <w:rPr>
          <w:lang w:val="en-US"/>
        </w:rPr>
        <w:sym w:font="Symbol" w:char="F0AE"/>
      </w:r>
      <w:r>
        <w:rPr>
          <w:lang w:val="en-US"/>
        </w:rPr>
        <w:t>a b</w:t>
      </w:r>
      <w:r w:rsidRPr="007F1909">
        <w:rPr>
          <w:lang w:val="en-US"/>
        </w:rPr>
        <w:t>`;</w:t>
      </w:r>
    </w:p>
    <w:p w:rsidR="00910063" w:rsidRPr="0036384C" w:rsidRDefault="00910063" w:rsidP="00910063">
      <w:r w:rsidRPr="007F1909">
        <w:rPr>
          <w:lang w:val="en-US"/>
        </w:rPr>
        <w:t>z</w:t>
      </w:r>
      <w:r w:rsidRPr="007F1909">
        <w:sym w:font="Symbol" w:char="F0CE"/>
      </w:r>
      <w:r w:rsidR="001945F7" w:rsidRPr="006A621F">
        <w:rPr>
          <w:lang w:val="en-US"/>
        </w:rPr>
        <w:t>A</w:t>
      </w:r>
      <w:r w:rsidRPr="007F1909">
        <w:sym w:font="Symbol" w:char="F0C7"/>
      </w:r>
      <w:r w:rsidR="001945F7" w:rsidRPr="006A621F">
        <w:rPr>
          <w:u w:val="single"/>
          <w:lang w:val="en-US"/>
        </w:rPr>
        <w:t>B</w:t>
      </w:r>
      <w:r w:rsidRPr="0036384C">
        <w:t xml:space="preserve">,               </w:t>
      </w:r>
      <w:r>
        <w:t>в</w:t>
      </w:r>
      <w:r w:rsidRPr="0036384C">
        <w:t xml:space="preserve"> </w:t>
      </w:r>
      <w:r w:rsidR="001945F7" w:rsidRPr="006A621F">
        <w:rPr>
          <w:lang w:val="en-US"/>
        </w:rPr>
        <w:t>A</w:t>
      </w:r>
      <w:r w:rsidRPr="0036384C">
        <w:t xml:space="preserve"> </w:t>
      </w:r>
      <w:r>
        <w:t>переход</w:t>
      </w:r>
      <w:r w:rsidR="0036384C">
        <w:t xml:space="preserve">   </w:t>
      </w:r>
      <w:r>
        <w:rPr>
          <w:lang w:val="en-US"/>
        </w:rPr>
        <w:t>a</w:t>
      </w:r>
      <w:r w:rsidR="00A261EF">
        <w:rPr>
          <w:lang w:val="en-US"/>
        </w:rPr>
        <w:sym w:font="Symbol" w:char="F0BE"/>
      </w:r>
      <w:r w:rsidRPr="007F1909">
        <w:rPr>
          <w:lang w:val="en-US"/>
        </w:rPr>
        <w:t>z</w:t>
      </w:r>
      <w:r w:rsidR="00A261EF">
        <w:rPr>
          <w:lang w:val="en-US"/>
        </w:rPr>
        <w:sym w:font="Symbol" w:char="F0AE"/>
      </w:r>
      <w:r>
        <w:rPr>
          <w:lang w:val="en-US"/>
        </w:rPr>
        <w:t>a</w:t>
      </w:r>
      <w:r w:rsidRPr="0036384C">
        <w:t xml:space="preserve">`,   </w:t>
      </w:r>
      <w:r>
        <w:t>в</w:t>
      </w:r>
      <w:r w:rsidRPr="0036384C">
        <w:t xml:space="preserve"> </w:t>
      </w:r>
      <w:r w:rsidR="001945F7" w:rsidRPr="006A621F">
        <w:rPr>
          <w:lang w:val="en-US"/>
        </w:rPr>
        <w:t>B</w:t>
      </w:r>
      <w:r w:rsidRPr="0036384C">
        <w:t xml:space="preserve"> </w:t>
      </w:r>
      <w:r>
        <w:t>переход</w:t>
      </w:r>
      <w:r w:rsidRPr="0036384C">
        <w:t xml:space="preserve"> </w:t>
      </w:r>
      <w:r w:rsidR="0036384C">
        <w:t xml:space="preserve">  </w:t>
      </w:r>
      <w:r>
        <w:rPr>
          <w:lang w:val="en-US"/>
        </w:rPr>
        <w:t>b</w:t>
      </w:r>
      <w:r w:rsidR="00A261EF">
        <w:rPr>
          <w:lang w:val="en-US"/>
        </w:rPr>
        <w:sym w:font="Symbol" w:char="F0BE"/>
      </w:r>
      <w:r w:rsidRPr="007F1909">
        <w:rPr>
          <w:u w:val="single"/>
          <w:lang w:val="en-US"/>
        </w:rPr>
        <w:t>z</w:t>
      </w:r>
      <w:r w:rsidR="00A261EF">
        <w:rPr>
          <w:lang w:val="en-US"/>
        </w:rPr>
        <w:sym w:font="Symbol" w:char="F0AE"/>
      </w:r>
      <w:r>
        <w:rPr>
          <w:lang w:val="en-US"/>
        </w:rPr>
        <w:t>b</w:t>
      </w:r>
      <w:r w:rsidRPr="0036384C">
        <w:t xml:space="preserve">`   </w:t>
      </w:r>
      <w:r w:rsidR="00703690">
        <w:rPr>
          <w:lang w:val="en-US"/>
        </w:rPr>
        <w:sym w:font="Symbol" w:char="F0DE"/>
      </w:r>
      <w:r w:rsidRPr="0036384C">
        <w:t xml:space="preserve"> </w:t>
      </w:r>
      <w:r w:rsidR="00703690">
        <w:t xml:space="preserve">  </w:t>
      </w:r>
      <w:r w:rsidR="0036384C">
        <w:t>в</w:t>
      </w:r>
      <w:r w:rsidR="0036384C" w:rsidRPr="0036384C">
        <w:t xml:space="preserve"> </w:t>
      </w:r>
      <w:r w:rsidR="001945F7" w:rsidRPr="006A621F">
        <w:rPr>
          <w:lang w:val="en-US"/>
        </w:rPr>
        <w:t>C</w:t>
      </w:r>
      <w:r w:rsidR="0036384C" w:rsidRPr="0036384C">
        <w:t xml:space="preserve"> </w:t>
      </w:r>
      <w:r w:rsidR="0036384C">
        <w:t xml:space="preserve">переход  </w:t>
      </w:r>
      <w:r w:rsidR="0036384C" w:rsidRPr="0036384C">
        <w:t xml:space="preserve"> </w:t>
      </w:r>
      <w:proofErr w:type="spellStart"/>
      <w:r>
        <w:rPr>
          <w:lang w:val="en-US"/>
        </w:rPr>
        <w:t>ab</w:t>
      </w:r>
      <w:proofErr w:type="spellEnd"/>
      <w:r w:rsidR="00A261EF">
        <w:rPr>
          <w:lang w:val="en-US"/>
        </w:rPr>
        <w:sym w:font="Symbol" w:char="F0BE"/>
      </w:r>
      <w:r w:rsidRPr="007F1909">
        <w:sym w:font="Symbol" w:char="F074"/>
      </w:r>
      <w:r w:rsidR="00A261EF">
        <w:rPr>
          <w:lang w:val="en-US"/>
        </w:rPr>
        <w:sym w:font="Symbol" w:char="F0AE"/>
      </w:r>
      <w:r>
        <w:rPr>
          <w:lang w:val="en-US"/>
        </w:rPr>
        <w:t>a</w:t>
      </w:r>
      <w:r w:rsidRPr="0036384C">
        <w:t xml:space="preserve">` </w:t>
      </w:r>
      <w:r>
        <w:rPr>
          <w:lang w:val="en-US"/>
        </w:rPr>
        <w:t>b</w:t>
      </w:r>
      <w:r w:rsidRPr="0036384C">
        <w:t>`.</w:t>
      </w:r>
    </w:p>
    <w:p w:rsidR="008C1E79" w:rsidRPr="008C1E79" w:rsidRDefault="008C1E79" w:rsidP="00F32A97">
      <w:r>
        <w:lastRenderedPageBreak/>
        <w:t xml:space="preserve">В общем случае оператор </w:t>
      </w:r>
      <w:r>
        <w:sym w:font="Symbol" w:char="F0AD"/>
      </w:r>
      <w:r>
        <w:sym w:font="Symbol" w:char="F0AF"/>
      </w:r>
      <w:r>
        <w:t xml:space="preserve"> коммутативен, но не ассоциативен. Схема компоновки системы – это последовательность применения оператора </w:t>
      </w:r>
      <w:r>
        <w:sym w:font="Symbol" w:char="F0AD"/>
      </w:r>
      <w:r>
        <w:sym w:font="Symbol" w:char="F0AF"/>
      </w:r>
      <w:r>
        <w:t xml:space="preserve">. Например, </w:t>
      </w:r>
      <w:r w:rsidRPr="00BC6B72">
        <w:t>(</w:t>
      </w:r>
      <w:r w:rsidR="001945F7" w:rsidRPr="006A621F">
        <w:rPr>
          <w:lang w:val="en-US"/>
        </w:rPr>
        <w:t>A</w:t>
      </w:r>
      <w:r>
        <w:sym w:font="Symbol" w:char="F0AD"/>
      </w:r>
      <w:r>
        <w:sym w:font="Symbol" w:char="F0AF"/>
      </w:r>
      <w:r w:rsidR="001945F7" w:rsidRPr="006A621F">
        <w:rPr>
          <w:lang w:val="en-US"/>
        </w:rPr>
        <w:t>B</w:t>
      </w:r>
      <w:r w:rsidRPr="00BC6B72">
        <w:t>)</w:t>
      </w:r>
      <w:r>
        <w:sym w:font="Symbol" w:char="F0AD"/>
      </w:r>
      <w:r>
        <w:sym w:font="Symbol" w:char="F0AF"/>
      </w:r>
      <w:r w:rsidR="00FC77FE" w:rsidRPr="00BC6B72">
        <w:t>(</w:t>
      </w:r>
      <w:r w:rsidR="001945F7" w:rsidRPr="006A621F">
        <w:rPr>
          <w:lang w:val="en-US"/>
        </w:rPr>
        <w:t>C</w:t>
      </w:r>
      <w:r>
        <w:sym w:font="Symbol" w:char="F0AD"/>
      </w:r>
      <w:r>
        <w:sym w:font="Symbol" w:char="F0AF"/>
      </w:r>
      <w:r w:rsidR="00FC77FE" w:rsidRPr="00BC6B72">
        <w:t>(</w:t>
      </w:r>
      <w:r w:rsidR="00FC77FE" w:rsidRPr="006A621F">
        <w:rPr>
          <w:lang w:val="en-US"/>
        </w:rPr>
        <w:t>D</w:t>
      </w:r>
      <w:r w:rsidR="00FC77FE">
        <w:sym w:font="Symbol" w:char="F0AD"/>
      </w:r>
      <w:r w:rsidR="00FC77FE">
        <w:sym w:font="Symbol" w:char="F0AF"/>
      </w:r>
      <w:r w:rsidR="00FC77FE" w:rsidRPr="006A621F">
        <w:rPr>
          <w:lang w:val="en-US"/>
        </w:rPr>
        <w:t>E</w:t>
      </w:r>
      <w:r w:rsidR="00FC77FE" w:rsidRPr="00BC6B72">
        <w:t>))</w:t>
      </w:r>
      <w:r>
        <w:t>.</w:t>
      </w:r>
    </w:p>
    <w:p w:rsidR="00FC6D29" w:rsidRDefault="00F32A97" w:rsidP="00F32A97">
      <w:r>
        <w:t xml:space="preserve">В отличие от </w:t>
      </w:r>
      <w:r w:rsidR="008C1E79">
        <w:t xml:space="preserve">«прямой» </w:t>
      </w:r>
      <w:r>
        <w:t xml:space="preserve">композиции </w:t>
      </w:r>
      <w:r w:rsidR="007F23D9">
        <w:t>РК</w:t>
      </w:r>
      <w:r>
        <w:t xml:space="preserve"> </w:t>
      </w:r>
      <w:r w:rsidR="00BC6B72">
        <w:t xml:space="preserve">(оператор </w:t>
      </w:r>
      <w:r w:rsidR="00BC6B72">
        <w:sym w:font="Symbol" w:char="F0AD"/>
      </w:r>
      <w:r w:rsidR="00BC6B72">
        <w:sym w:font="Symbol" w:char="F0AF"/>
      </w:r>
      <w:r w:rsidR="00BC6B72">
        <w:t xml:space="preserve">) </w:t>
      </w:r>
      <w:r w:rsidR="00EA7F97">
        <w:t>предлагается</w:t>
      </w:r>
      <w:r>
        <w:t xml:space="preserve"> «косая» композиция </w:t>
      </w:r>
      <w:r w:rsidR="007F23D9">
        <w:t>СК</w:t>
      </w:r>
      <w:r w:rsidR="00BC6B72">
        <w:t xml:space="preserve"> (оператор </w:t>
      </w:r>
      <w:r w:rsidR="00BC6B72" w:rsidRPr="008C1E79">
        <w:rPr>
          <w:i/>
        </w:rPr>
        <w:sym w:font="Symbol" w:char="F0AD"/>
      </w:r>
      <w:r w:rsidR="00BC6B72" w:rsidRPr="008C1E79">
        <w:rPr>
          <w:i/>
        </w:rPr>
        <w:sym w:font="Symbol" w:char="F0AF"/>
      </w:r>
      <w:r w:rsidR="00BC6B72">
        <w:t>)</w:t>
      </w:r>
      <w:r>
        <w:t xml:space="preserve">, </w:t>
      </w:r>
      <w:r w:rsidR="00BC6B72">
        <w:t>определяем</w:t>
      </w:r>
      <w:r w:rsidR="00A4579A">
        <w:t>ая</w:t>
      </w:r>
      <w:r w:rsidR="00BC6B72">
        <w:t xml:space="preserve"> неявно </w:t>
      </w:r>
      <w:r w:rsidR="00A4579A">
        <w:t xml:space="preserve">как построение автомата эквивалентного (по </w:t>
      </w:r>
      <w:proofErr w:type="spellStart"/>
      <w:r w:rsidR="00A4579A">
        <w:rPr>
          <w:lang w:val="en-US"/>
        </w:rPr>
        <w:t>ioco</w:t>
      </w:r>
      <w:proofErr w:type="spellEnd"/>
      <w:r w:rsidR="00A4579A" w:rsidRPr="00B5170D">
        <w:rPr>
          <w:vertAlign w:val="subscript"/>
          <w:lang w:val="en-US"/>
        </w:rPr>
        <w:sym w:font="Symbol" w:char="F062"/>
      </w:r>
      <w:r w:rsidR="00A4579A" w:rsidRPr="00B5170D">
        <w:rPr>
          <w:vertAlign w:val="subscript"/>
          <w:lang w:val="en-US"/>
        </w:rPr>
        <w:sym w:font="Symbol" w:char="F067"/>
      </w:r>
      <w:r w:rsidR="00A4579A" w:rsidRPr="00B5170D">
        <w:rPr>
          <w:vertAlign w:val="subscript"/>
          <w:lang w:val="en-US"/>
        </w:rPr>
        <w:sym w:font="Symbol" w:char="F064"/>
      </w:r>
      <w:r w:rsidR="00A4579A">
        <w:t xml:space="preserve">) </w:t>
      </w:r>
      <w:r w:rsidR="007F23D9">
        <w:t>ССКСС</w:t>
      </w:r>
      <w:r>
        <w:t xml:space="preserve">. </w:t>
      </w:r>
      <w:r w:rsidR="00FC6D29">
        <w:t>Косая композиция</w:t>
      </w:r>
      <w:r>
        <w:t xml:space="preserve"> используется для трёх целей. 1) </w:t>
      </w:r>
      <w:r w:rsidRPr="00C420F4">
        <w:rPr>
          <w:i/>
        </w:rPr>
        <w:t xml:space="preserve">Проверка </w:t>
      </w:r>
      <w:proofErr w:type="spellStart"/>
      <w:r w:rsidR="00A84AF7" w:rsidRPr="00C420F4">
        <w:rPr>
          <w:i/>
        </w:rPr>
        <w:t>компонуемости</w:t>
      </w:r>
      <w:proofErr w:type="spellEnd"/>
      <w:r w:rsidR="00C420F4">
        <w:t xml:space="preserve">: </w:t>
      </w:r>
      <w:r w:rsidR="00FC6D29">
        <w:t xml:space="preserve">проверка </w:t>
      </w:r>
      <w:r w:rsidR="00C420F4">
        <w:t>безопасн</w:t>
      </w:r>
      <w:r w:rsidR="00FC6D29">
        <w:t>ости</w:t>
      </w:r>
      <w:r w:rsidR="00C420F4">
        <w:t xml:space="preserve"> и </w:t>
      </w:r>
      <w:proofErr w:type="spellStart"/>
      <w:r w:rsidR="00C420F4">
        <w:t>безопасно-конвергентн</w:t>
      </w:r>
      <w:r w:rsidR="00FC6D29">
        <w:t>ости</w:t>
      </w:r>
      <w:proofErr w:type="spellEnd"/>
      <w:r w:rsidR="00FC6D29">
        <w:t xml:space="preserve"> </w:t>
      </w:r>
      <w:r w:rsidR="007F23D9">
        <w:t>ССКСС</w:t>
      </w:r>
      <w:r w:rsidR="00C420F4">
        <w:t xml:space="preserve"> гарантирует выполнение реализационной гипотезы для </w:t>
      </w:r>
      <w:r w:rsidR="00C95634">
        <w:t xml:space="preserve">РС как </w:t>
      </w:r>
      <w:r w:rsidR="00C420F4">
        <w:t xml:space="preserve">прямой композиции конформных </w:t>
      </w:r>
      <w:r w:rsidR="00C95634">
        <w:t>РК</w:t>
      </w:r>
      <w:r w:rsidR="00C420F4">
        <w:t xml:space="preserve">. 2) </w:t>
      </w:r>
      <w:r w:rsidR="00C420F4" w:rsidRPr="00C420F4">
        <w:rPr>
          <w:i/>
        </w:rPr>
        <w:t>Верификация ко</w:t>
      </w:r>
      <w:r w:rsidR="00B6185D">
        <w:rPr>
          <w:i/>
        </w:rPr>
        <w:t>рректности СС</w:t>
      </w:r>
      <w:r w:rsidR="00C420F4">
        <w:t xml:space="preserve">: </w:t>
      </w:r>
      <w:r w:rsidR="00FC6D29">
        <w:t xml:space="preserve">проверка того, что </w:t>
      </w:r>
      <w:r w:rsidR="007F23D9">
        <w:t>ССКСС</w:t>
      </w:r>
      <w:r w:rsidR="00C420F4">
        <w:t xml:space="preserve"> конформна заданной </w:t>
      </w:r>
      <w:r w:rsidR="00C95634">
        <w:t>СС</w:t>
      </w:r>
      <w:r w:rsidR="00C420F4">
        <w:t xml:space="preserve">. 3) </w:t>
      </w:r>
      <w:r w:rsidR="00C420F4" w:rsidRPr="00C420F4">
        <w:rPr>
          <w:i/>
        </w:rPr>
        <w:t>Генерация системных тестов</w:t>
      </w:r>
      <w:r w:rsidR="00C420F4">
        <w:t xml:space="preserve">: при отсутствии </w:t>
      </w:r>
      <w:r w:rsidR="00A46E0D">
        <w:t xml:space="preserve">заданной </w:t>
      </w:r>
      <w:r w:rsidR="00C95634">
        <w:t>СС</w:t>
      </w:r>
      <w:r w:rsidR="00C420F4">
        <w:t xml:space="preserve"> системные тесты можно генерировать непосредственно по </w:t>
      </w:r>
      <w:r w:rsidR="007F23D9">
        <w:t>ССКСС</w:t>
      </w:r>
      <w:r w:rsidR="00C420F4">
        <w:t>.</w:t>
      </w:r>
    </w:p>
    <w:p w:rsidR="00DD1CED" w:rsidRDefault="00FC6D29" w:rsidP="00FC6D29">
      <w:r>
        <w:t>Утверждается</w:t>
      </w:r>
      <w:r w:rsidR="00DE067B">
        <w:t>:</w:t>
      </w:r>
      <w:r>
        <w:t xml:space="preserve"> существует такое преобразование спецификаций </w:t>
      </w:r>
      <w:r w:rsidRPr="006A621F">
        <w:rPr>
          <w:lang w:val="en-US"/>
        </w:rPr>
        <w:t>F</w:t>
      </w:r>
      <w:r>
        <w:t xml:space="preserve">, что косая композиция  </w:t>
      </w:r>
      <w:r w:rsidR="00C95634">
        <w:t>СК</w:t>
      </w:r>
      <w:r>
        <w:t xml:space="preserve"> равна прямой композиции преобразованных </w:t>
      </w:r>
      <w:r w:rsidR="00C95634">
        <w:t>СК</w:t>
      </w:r>
      <w:r>
        <w:t xml:space="preserve">: </w:t>
      </w:r>
      <w:r w:rsidR="001945F7" w:rsidRPr="006A621F">
        <w:rPr>
          <w:lang w:val="en-US"/>
        </w:rPr>
        <w:t>A</w:t>
      </w:r>
      <w:r w:rsidRPr="008C1E79">
        <w:rPr>
          <w:i/>
        </w:rPr>
        <w:sym w:font="Symbol" w:char="F0AD"/>
      </w:r>
      <w:r w:rsidRPr="008C1E79">
        <w:rPr>
          <w:i/>
        </w:rPr>
        <w:sym w:font="Symbol" w:char="F0AF"/>
      </w:r>
      <w:r w:rsidR="001945F7" w:rsidRPr="006A621F">
        <w:rPr>
          <w:lang w:val="en-US"/>
        </w:rPr>
        <w:t>B</w:t>
      </w:r>
      <w:r w:rsidRPr="008C1E79">
        <w:t>=</w:t>
      </w:r>
      <w:r w:rsidRPr="006A621F">
        <w:rPr>
          <w:lang w:val="en-US"/>
        </w:rPr>
        <w:t>F</w:t>
      </w:r>
      <w:r w:rsidRPr="008C1E79">
        <w:t>(</w:t>
      </w:r>
      <w:r w:rsidR="001945F7" w:rsidRPr="006A621F">
        <w:rPr>
          <w:lang w:val="en-US"/>
        </w:rPr>
        <w:t>A</w:t>
      </w:r>
      <w:r w:rsidRPr="008C1E79">
        <w:t>)</w:t>
      </w:r>
      <w:r>
        <w:sym w:font="Symbol" w:char="F0AD"/>
      </w:r>
      <w:r>
        <w:sym w:font="Symbol" w:char="F0AF"/>
      </w:r>
      <w:r w:rsidRPr="006A621F">
        <w:rPr>
          <w:lang w:val="en-US"/>
        </w:rPr>
        <w:t>F</w:t>
      </w:r>
      <w:r w:rsidRPr="008C1E79">
        <w:t>(</w:t>
      </w:r>
      <w:r w:rsidR="001945F7" w:rsidRPr="006A621F">
        <w:rPr>
          <w:lang w:val="en-US"/>
        </w:rPr>
        <w:t>B</w:t>
      </w:r>
      <w:r w:rsidRPr="008C1E79">
        <w:t>)</w:t>
      </w:r>
      <w:r>
        <w:t xml:space="preserve">. </w:t>
      </w:r>
      <w:r w:rsidR="003D2DEA">
        <w:t xml:space="preserve">Будем говорить, что соответствие </w:t>
      </w:r>
      <w:proofErr w:type="spellStart"/>
      <w:r w:rsidR="003D2DEA">
        <w:rPr>
          <w:lang w:val="en-US"/>
        </w:rPr>
        <w:t>ioco</w:t>
      </w:r>
      <w:proofErr w:type="spellEnd"/>
      <w:r w:rsidR="003D2DEA" w:rsidRPr="00FC6D29">
        <w:rPr>
          <w:vertAlign w:val="subscript"/>
          <w:lang w:val="en-US"/>
        </w:rPr>
        <w:sym w:font="Symbol" w:char="F062"/>
      </w:r>
      <w:r w:rsidR="003D2DEA" w:rsidRPr="00FC6D29">
        <w:rPr>
          <w:vertAlign w:val="subscript"/>
          <w:lang w:val="en-US"/>
        </w:rPr>
        <w:sym w:font="Symbol" w:char="F067"/>
      </w:r>
      <w:r w:rsidR="003D2DEA" w:rsidRPr="00FC6D29">
        <w:rPr>
          <w:vertAlign w:val="subscript"/>
          <w:lang w:val="en-US"/>
        </w:rPr>
        <w:sym w:font="Symbol" w:char="F064"/>
      </w:r>
      <w:r w:rsidR="003D2DEA" w:rsidRPr="003D2DEA">
        <w:t xml:space="preserve"> </w:t>
      </w:r>
      <w:r w:rsidR="003D2DEA" w:rsidRPr="00881CE7">
        <w:rPr>
          <w:i/>
        </w:rPr>
        <w:t>монотонно относительно</w:t>
      </w:r>
      <w:r w:rsidR="003D2DEA">
        <w:t xml:space="preserve"> </w:t>
      </w:r>
      <w:r w:rsidR="003D2DEA" w:rsidRPr="006A621F">
        <w:rPr>
          <w:lang w:val="en-US"/>
        </w:rPr>
        <w:t>F</w:t>
      </w:r>
      <w:r w:rsidR="003D2DEA">
        <w:t xml:space="preserve">. </w:t>
      </w:r>
      <w:r>
        <w:t>Предлагается алгоритм выполнения такого преобразования. Тем самым,</w:t>
      </w:r>
      <w:r w:rsidR="00DE067B">
        <w:t xml:space="preserve"> </w:t>
      </w:r>
      <w:r>
        <w:t xml:space="preserve">мы имеем алгоритм вычисления </w:t>
      </w:r>
      <w:r w:rsidR="007F23D9">
        <w:t>ССКСС</w:t>
      </w:r>
      <w:r>
        <w:t xml:space="preserve"> по заданным </w:t>
      </w:r>
      <w:r w:rsidR="00C95634">
        <w:t>СК</w:t>
      </w:r>
      <w:r>
        <w:t xml:space="preserve"> и схеме компоновки.</w:t>
      </w:r>
    </w:p>
    <w:p w:rsidR="00642D54" w:rsidRDefault="00DD1CED" w:rsidP="00DD1CED">
      <w:r>
        <w:t xml:space="preserve">Заметим, что, если в </w:t>
      </w:r>
      <w:r w:rsidR="00EA4274">
        <w:t>спецификации</w:t>
      </w:r>
      <w:r>
        <w:t xml:space="preserve"> нет блокировок и разрушения, то преобразование можно не делать: косая композиция тождественна прямой, </w:t>
      </w:r>
      <w:proofErr w:type="spellStart"/>
      <w:r>
        <w:rPr>
          <w:lang w:val="en-US"/>
        </w:rPr>
        <w:t>ioco</w:t>
      </w:r>
      <w:proofErr w:type="spellEnd"/>
      <w:r w:rsidRPr="00FC6D29">
        <w:rPr>
          <w:vertAlign w:val="subscript"/>
          <w:lang w:val="en-US"/>
        </w:rPr>
        <w:sym w:font="Symbol" w:char="F062"/>
      </w:r>
      <w:r w:rsidRPr="00FC6D29">
        <w:rPr>
          <w:vertAlign w:val="subscript"/>
          <w:lang w:val="en-US"/>
        </w:rPr>
        <w:sym w:font="Symbol" w:char="F067"/>
      </w:r>
      <w:r w:rsidRPr="00FC6D29">
        <w:rPr>
          <w:vertAlign w:val="subscript"/>
          <w:lang w:val="en-US"/>
        </w:rPr>
        <w:sym w:font="Symbol" w:char="F064"/>
      </w:r>
      <w:r>
        <w:t xml:space="preserve"> монотонно относительно тождественного преобразования. Именно поэтому стремятся пополнить </w:t>
      </w:r>
      <w:r w:rsidR="00EA4274">
        <w:t>спецификацию</w:t>
      </w:r>
      <w:r>
        <w:t xml:space="preserve">, трактуя </w:t>
      </w:r>
      <w:proofErr w:type="spellStart"/>
      <w:r>
        <w:t>неспецифицированные</w:t>
      </w:r>
      <w:proofErr w:type="spellEnd"/>
      <w:r>
        <w:t xml:space="preserve"> стимулы как принимаемые с дальнейшим поведением по умолчанию </w:t>
      </w:r>
      <w:r w:rsidRPr="00B7774F">
        <w:t>[</w:t>
      </w:r>
      <w:r w:rsidR="009366F0" w:rsidRPr="00642D54">
        <w:t>3</w:t>
      </w:r>
      <w:r w:rsidRPr="00B7774F">
        <w:t>]</w:t>
      </w:r>
      <w:r>
        <w:t xml:space="preserve">. Возникающую здесь проблему потери информации о </w:t>
      </w:r>
      <w:proofErr w:type="spellStart"/>
      <w:r>
        <w:t>неспецифицированности</w:t>
      </w:r>
      <w:proofErr w:type="spellEnd"/>
      <w:r>
        <w:t xml:space="preserve"> стимула после трассы предлагается решать трактовкой такого стимула как разрушающего.</w:t>
      </w:r>
      <w:r w:rsidR="0083644A">
        <w:t xml:space="preserve"> </w:t>
      </w:r>
      <w:r w:rsidR="00642D54">
        <w:t xml:space="preserve">Так пополненная </w:t>
      </w:r>
      <w:r w:rsidR="00EA4274">
        <w:t xml:space="preserve">спецификация </w:t>
      </w:r>
      <w:r w:rsidR="00642D54">
        <w:t xml:space="preserve">– частный случай </w:t>
      </w:r>
      <w:r w:rsidR="00642D54" w:rsidRPr="00B7774F">
        <w:rPr>
          <w:i/>
        </w:rPr>
        <w:sym w:font="Symbol" w:char="F067"/>
      </w:r>
      <w:r w:rsidR="00642D54" w:rsidRPr="00B7774F">
        <w:rPr>
          <w:i/>
        </w:rPr>
        <w:t>-нормальн</w:t>
      </w:r>
      <w:r w:rsidR="00642D54">
        <w:rPr>
          <w:i/>
        </w:rPr>
        <w:t>ого</w:t>
      </w:r>
      <w:r w:rsidR="00642D54" w:rsidRPr="00642D54">
        <w:t xml:space="preserve"> автомата</w:t>
      </w:r>
      <w:r w:rsidR="00642D54">
        <w:t xml:space="preserve">: если </w:t>
      </w:r>
      <w:r w:rsidR="002B5837">
        <w:t xml:space="preserve">после безопасной </w:t>
      </w:r>
      <w:r w:rsidR="00642D54">
        <w:t>трасс</w:t>
      </w:r>
      <w:r w:rsidR="002B5837">
        <w:t>ы</w:t>
      </w:r>
      <w:r w:rsidR="00642D54">
        <w:t xml:space="preserve"> </w:t>
      </w:r>
      <w:r w:rsidR="00642D54">
        <w:sym w:font="Symbol" w:char="F073"/>
      </w:r>
      <w:r w:rsidR="00642D54">
        <w:t xml:space="preserve"> </w:t>
      </w:r>
      <w:r w:rsidR="002B5837">
        <w:t xml:space="preserve">некоторая реакция </w:t>
      </w:r>
      <w:r w:rsidR="002B5837" w:rsidRPr="006A621F">
        <w:t>!</w:t>
      </w:r>
      <w:r w:rsidR="002B5837" w:rsidRPr="006A621F">
        <w:rPr>
          <w:lang w:val="en-US"/>
        </w:rPr>
        <w:t>a</w:t>
      </w:r>
      <w:r w:rsidR="002B5837">
        <w:t xml:space="preserve"> вызывает разрушение (есть трасса </w:t>
      </w:r>
      <w:r w:rsidR="002B5837">
        <w:sym w:font="Symbol" w:char="F073"/>
      </w:r>
      <w:r w:rsidR="002B5837">
        <w:sym w:font="Symbol" w:char="F0D7"/>
      </w:r>
      <w:r w:rsidR="002B5837" w:rsidRPr="006A621F">
        <w:t>!</w:t>
      </w:r>
      <w:r w:rsidR="002B5837" w:rsidRPr="006A621F">
        <w:rPr>
          <w:lang w:val="en-US"/>
        </w:rPr>
        <w:t>a</w:t>
      </w:r>
      <w:r w:rsidR="002B5837">
        <w:sym w:font="Symbol" w:char="F0D7"/>
      </w:r>
      <w:r w:rsidR="002B5837">
        <w:sym w:font="Symbol" w:char="F067"/>
      </w:r>
      <w:r w:rsidR="002B5837">
        <w:t>)</w:t>
      </w:r>
      <w:r w:rsidR="00642D54">
        <w:t xml:space="preserve">, </w:t>
      </w:r>
      <w:r w:rsidR="002B5837">
        <w:t xml:space="preserve">то и любая другая реакция </w:t>
      </w:r>
      <w:r w:rsidR="002B5837" w:rsidRPr="006A621F">
        <w:t>!</w:t>
      </w:r>
      <w:r w:rsidR="002B5837" w:rsidRPr="006A621F">
        <w:rPr>
          <w:lang w:val="en-US"/>
        </w:rPr>
        <w:t>b</w:t>
      </w:r>
      <w:r w:rsidR="002B5837">
        <w:t xml:space="preserve">, продолжающая трассу (есть трасса </w:t>
      </w:r>
      <w:r w:rsidR="002B5837">
        <w:sym w:font="Symbol" w:char="F073"/>
      </w:r>
      <w:r w:rsidR="002B5837">
        <w:sym w:font="Symbol" w:char="F0D7"/>
      </w:r>
      <w:r w:rsidR="002B5837" w:rsidRPr="006A621F">
        <w:t>!</w:t>
      </w:r>
      <w:r w:rsidR="002B5837" w:rsidRPr="006A621F">
        <w:rPr>
          <w:lang w:val="en-US"/>
        </w:rPr>
        <w:t>b</w:t>
      </w:r>
      <w:r w:rsidR="002B5837">
        <w:t xml:space="preserve">), вызывает разрушает (есть трасса </w:t>
      </w:r>
      <w:r w:rsidR="002B5837">
        <w:sym w:font="Symbol" w:char="F073"/>
      </w:r>
      <w:r w:rsidR="002B5837">
        <w:sym w:font="Symbol" w:char="F0D7"/>
      </w:r>
      <w:r w:rsidR="002B5837" w:rsidRPr="006A621F">
        <w:t>!</w:t>
      </w:r>
      <w:r w:rsidR="002B5837" w:rsidRPr="006A621F">
        <w:rPr>
          <w:lang w:val="en-US"/>
        </w:rPr>
        <w:t>b</w:t>
      </w:r>
      <w:r w:rsidR="002B5837">
        <w:sym w:font="Symbol" w:char="F0D7"/>
      </w:r>
      <w:r w:rsidR="002B5837">
        <w:sym w:font="Symbol" w:char="F067"/>
      </w:r>
      <w:r w:rsidR="002B5837">
        <w:t>). После нашего пополнения все реакции безопасны</w:t>
      </w:r>
      <w:r w:rsidR="0083644A">
        <w:t xml:space="preserve"> и </w:t>
      </w:r>
      <w:r w:rsidR="00EA4274">
        <w:t>спецификация</w:t>
      </w:r>
      <w:r w:rsidR="0083644A">
        <w:t xml:space="preserve"> автоматически </w:t>
      </w:r>
      <w:r w:rsidR="0083644A" w:rsidRPr="00B7774F">
        <w:sym w:font="Symbol" w:char="F067"/>
      </w:r>
      <w:r w:rsidR="0083644A">
        <w:t>-нормальна</w:t>
      </w:r>
      <w:r w:rsidR="002B5837">
        <w:t>.</w:t>
      </w:r>
      <w:r w:rsidR="00642D54">
        <w:t xml:space="preserve"> </w:t>
      </w:r>
      <w:r w:rsidR="00DE067B">
        <w:t>Е</w:t>
      </w:r>
      <w:r w:rsidR="00642D54">
        <w:t xml:space="preserve">сли в </w:t>
      </w:r>
      <w:r w:rsidR="00EA4274">
        <w:t xml:space="preserve">спецификации </w:t>
      </w:r>
      <w:r w:rsidR="00642D54">
        <w:t xml:space="preserve">допускается </w:t>
      </w:r>
      <w:r w:rsidR="00642D54" w:rsidRPr="00B7774F">
        <w:t xml:space="preserve">разрушение, </w:t>
      </w:r>
      <w:r w:rsidR="00642D54">
        <w:t>то важны только безопасные трассы. Поэтому, если они</w:t>
      </w:r>
      <w:r w:rsidR="00642D54" w:rsidRPr="00B7774F">
        <w:t xml:space="preserve"> не содержат блокировок, то преобразование </w:t>
      </w:r>
      <w:r w:rsidR="00642D54" w:rsidRPr="006A621F">
        <w:rPr>
          <w:lang w:val="en-US"/>
        </w:rPr>
        <w:t>F</w:t>
      </w:r>
      <w:r w:rsidR="00642D54" w:rsidRPr="00B7774F">
        <w:t xml:space="preserve"> сводится к </w:t>
      </w:r>
      <w:r w:rsidR="00642D54" w:rsidRPr="00B7774F">
        <w:sym w:font="Symbol" w:char="F067"/>
      </w:r>
      <w:r w:rsidR="00642D54">
        <w:t>-нормализации</w:t>
      </w:r>
      <w:r w:rsidR="0083644A">
        <w:t xml:space="preserve">, то есть преобразованию </w:t>
      </w:r>
      <w:r w:rsidR="00EA4274">
        <w:t xml:space="preserve">спецификации </w:t>
      </w:r>
      <w:r w:rsidR="0083644A">
        <w:t xml:space="preserve">в </w:t>
      </w:r>
      <w:proofErr w:type="spellStart"/>
      <w:r w:rsidR="0083644A">
        <w:rPr>
          <w:lang w:val="en-US"/>
        </w:rPr>
        <w:t>ioco</w:t>
      </w:r>
      <w:proofErr w:type="spellEnd"/>
      <w:r w:rsidR="0083644A" w:rsidRPr="00FC6D29">
        <w:rPr>
          <w:vertAlign w:val="subscript"/>
          <w:lang w:val="en-US"/>
        </w:rPr>
        <w:sym w:font="Symbol" w:char="F062"/>
      </w:r>
      <w:r w:rsidR="0083644A" w:rsidRPr="00FC6D29">
        <w:rPr>
          <w:vertAlign w:val="subscript"/>
          <w:lang w:val="en-US"/>
        </w:rPr>
        <w:sym w:font="Symbol" w:char="F067"/>
      </w:r>
      <w:r w:rsidR="0083644A" w:rsidRPr="00FC6D29">
        <w:rPr>
          <w:vertAlign w:val="subscript"/>
          <w:lang w:val="en-US"/>
        </w:rPr>
        <w:sym w:font="Symbol" w:char="F064"/>
      </w:r>
      <w:r w:rsidR="0083644A">
        <w:t xml:space="preserve">-эквивалентную ей </w:t>
      </w:r>
      <w:r w:rsidR="0083644A" w:rsidRPr="00B7774F">
        <w:sym w:font="Symbol" w:char="F067"/>
      </w:r>
      <w:r w:rsidR="0083644A">
        <w:t xml:space="preserve">-нормальную </w:t>
      </w:r>
      <w:r w:rsidR="00EA4274">
        <w:t>спецификацию</w:t>
      </w:r>
      <w:r w:rsidR="0083644A">
        <w:t>. Соответствие</w:t>
      </w:r>
      <w:r w:rsidR="00642D54">
        <w:t xml:space="preserve"> </w:t>
      </w:r>
      <w:proofErr w:type="spellStart"/>
      <w:r w:rsidR="00642D54">
        <w:rPr>
          <w:lang w:val="en-US"/>
        </w:rPr>
        <w:t>ioco</w:t>
      </w:r>
      <w:proofErr w:type="spellEnd"/>
      <w:r w:rsidR="00642D54" w:rsidRPr="00FC6D29">
        <w:rPr>
          <w:vertAlign w:val="subscript"/>
          <w:lang w:val="en-US"/>
        </w:rPr>
        <w:sym w:font="Symbol" w:char="F062"/>
      </w:r>
      <w:r w:rsidR="00642D54" w:rsidRPr="00FC6D29">
        <w:rPr>
          <w:vertAlign w:val="subscript"/>
          <w:lang w:val="en-US"/>
        </w:rPr>
        <w:sym w:font="Symbol" w:char="F067"/>
      </w:r>
      <w:r w:rsidR="00642D54" w:rsidRPr="00FC6D29">
        <w:rPr>
          <w:vertAlign w:val="subscript"/>
          <w:lang w:val="en-US"/>
        </w:rPr>
        <w:sym w:font="Symbol" w:char="F064"/>
      </w:r>
      <w:r w:rsidR="00642D54" w:rsidRPr="003D2DEA">
        <w:t xml:space="preserve"> </w:t>
      </w:r>
      <w:r w:rsidR="00642D54">
        <w:t xml:space="preserve">монотонно относительно </w:t>
      </w:r>
      <w:r w:rsidR="00642D54" w:rsidRPr="003D2DEA">
        <w:sym w:font="Symbol" w:char="F067"/>
      </w:r>
      <w:r w:rsidR="00642D54">
        <w:t>-нормализации.</w:t>
      </w:r>
    </w:p>
    <w:p w:rsidR="00CE4E61" w:rsidRPr="00CB75A7" w:rsidRDefault="00DD1CED" w:rsidP="00FC6D29">
      <w:r>
        <w:t>В</w:t>
      </w:r>
      <w:r w:rsidR="00FC6D29">
        <w:t xml:space="preserve"> </w:t>
      </w:r>
      <w:r w:rsidR="00DE067B">
        <w:t xml:space="preserve">общем </w:t>
      </w:r>
      <w:r>
        <w:t>случае</w:t>
      </w:r>
      <w:r w:rsidR="00DE067B">
        <w:t>, когда</w:t>
      </w:r>
      <w:r>
        <w:t xml:space="preserve"> блокировк</w:t>
      </w:r>
      <w:r w:rsidR="00DE067B">
        <w:t>и допускаются в</w:t>
      </w:r>
      <w:r>
        <w:t xml:space="preserve"> безопасных трассах</w:t>
      </w:r>
      <w:r w:rsidR="00DE067B">
        <w:t>,</w:t>
      </w:r>
      <w:r>
        <w:t xml:space="preserve"> для д</w:t>
      </w:r>
      <w:r w:rsidR="00FC6D29">
        <w:t>оказательств</w:t>
      </w:r>
      <w:r>
        <w:t>а</w:t>
      </w:r>
      <w:r w:rsidR="00FC6D29">
        <w:t xml:space="preserve"> существования преобразования </w:t>
      </w:r>
      <w:r w:rsidR="00FC6D29" w:rsidRPr="006A621F">
        <w:rPr>
          <w:lang w:val="en-US"/>
        </w:rPr>
        <w:t>F</w:t>
      </w:r>
      <w:r w:rsidR="00FC6D29">
        <w:t xml:space="preserve"> достаточно рассмотреть объединение всех </w:t>
      </w:r>
      <w:r w:rsidR="00EA4274">
        <w:t>реализаций</w:t>
      </w:r>
      <w:r w:rsidR="001945F7">
        <w:t xml:space="preserve">, конформных данной </w:t>
      </w:r>
      <w:r w:rsidR="00EA4274">
        <w:t>спецификации</w:t>
      </w:r>
      <w:r w:rsidR="001945F7">
        <w:t xml:space="preserve"> </w:t>
      </w:r>
      <w:r w:rsidR="001945F7" w:rsidRPr="006A621F">
        <w:rPr>
          <w:lang w:val="en-US"/>
        </w:rPr>
        <w:t>A</w:t>
      </w:r>
      <w:r w:rsidR="00FC6D29">
        <w:t xml:space="preserve">: </w:t>
      </w:r>
      <w:r w:rsidR="00CE4E61" w:rsidRPr="006A621F">
        <w:rPr>
          <w:lang w:val="en-US"/>
        </w:rPr>
        <w:t>U</w:t>
      </w:r>
      <w:r w:rsidR="00FC6D29" w:rsidRPr="00FC6D29">
        <w:t>(</w:t>
      </w:r>
      <w:r w:rsidR="001945F7" w:rsidRPr="006A621F">
        <w:rPr>
          <w:lang w:val="en-US"/>
        </w:rPr>
        <w:t>A</w:t>
      </w:r>
      <w:r w:rsidR="00FC6D29" w:rsidRPr="00FC6D29">
        <w:t>)=</w:t>
      </w:r>
      <w:r w:rsidR="00FC6D29">
        <w:sym w:font="Symbol" w:char="F0C8"/>
      </w:r>
      <w:r w:rsidR="00FC6D29" w:rsidRPr="00FC6D29">
        <w:t>{</w:t>
      </w:r>
      <w:r w:rsidR="00FC6D29">
        <w:rPr>
          <w:lang w:val="en-US"/>
        </w:rPr>
        <w:t>R</w:t>
      </w:r>
      <w:r w:rsidR="001945F7" w:rsidRPr="006A621F">
        <w:rPr>
          <w:lang w:val="en-US"/>
        </w:rPr>
        <w:t>A</w:t>
      </w:r>
      <w:r w:rsidR="00FC6D29" w:rsidRPr="00FC6D29">
        <w:t>|</w:t>
      </w:r>
      <w:r w:rsidR="00FC6D29">
        <w:rPr>
          <w:lang w:val="en-US"/>
        </w:rPr>
        <w:t>R</w:t>
      </w:r>
      <w:r w:rsidR="001945F7" w:rsidRPr="006A621F">
        <w:rPr>
          <w:lang w:val="en-US"/>
        </w:rPr>
        <w:t>A</w:t>
      </w:r>
      <w:r w:rsidR="00FC6D29" w:rsidRPr="00FC6D29">
        <w:t xml:space="preserve"> </w:t>
      </w:r>
      <w:proofErr w:type="spellStart"/>
      <w:r w:rsidR="00FC6D29">
        <w:rPr>
          <w:lang w:val="en-US"/>
        </w:rPr>
        <w:t>ioco</w:t>
      </w:r>
      <w:proofErr w:type="spellEnd"/>
      <w:r w:rsidR="00FC6D29" w:rsidRPr="00FC6D29">
        <w:rPr>
          <w:vertAlign w:val="subscript"/>
          <w:lang w:val="en-US"/>
        </w:rPr>
        <w:sym w:font="Symbol" w:char="F062"/>
      </w:r>
      <w:r w:rsidR="00FC6D29" w:rsidRPr="00FC6D29">
        <w:rPr>
          <w:vertAlign w:val="subscript"/>
          <w:lang w:val="en-US"/>
        </w:rPr>
        <w:sym w:font="Symbol" w:char="F067"/>
      </w:r>
      <w:r w:rsidR="00FC6D29" w:rsidRPr="00FC6D29">
        <w:rPr>
          <w:vertAlign w:val="subscript"/>
          <w:lang w:val="en-US"/>
        </w:rPr>
        <w:sym w:font="Symbol" w:char="F064"/>
      </w:r>
      <w:r w:rsidR="00FC6D29" w:rsidRPr="00FC6D29">
        <w:t xml:space="preserve"> </w:t>
      </w:r>
      <w:r w:rsidR="001945F7" w:rsidRPr="006A621F">
        <w:rPr>
          <w:lang w:val="en-US"/>
        </w:rPr>
        <w:t>A</w:t>
      </w:r>
      <w:r w:rsidR="00FC6D29" w:rsidRPr="00FC6D29">
        <w:t>}</w:t>
      </w:r>
      <w:r w:rsidR="00FC6D29">
        <w:t xml:space="preserve">. Для объединения автоматов вводится новое начальное состояние, из которого проводятся </w:t>
      </w:r>
      <w:r w:rsidR="00FC6D29">
        <w:sym w:font="Symbol" w:char="F074"/>
      </w:r>
      <w:r w:rsidR="00FC6D29">
        <w:t xml:space="preserve">-переходы в начальные состояния этих автоматов. Прямая композиция </w:t>
      </w:r>
      <w:r w:rsidR="00CE4E61">
        <w:rPr>
          <w:lang w:val="en-US"/>
        </w:rPr>
        <w:t>R</w:t>
      </w:r>
      <w:r w:rsidR="00CE4E61">
        <w:t>=</w:t>
      </w:r>
      <w:r w:rsidR="00CE4E61">
        <w:rPr>
          <w:lang w:val="en-US"/>
        </w:rPr>
        <w:t>R</w:t>
      </w:r>
      <w:r w:rsidR="001945F7" w:rsidRPr="006A621F">
        <w:rPr>
          <w:lang w:val="en-US"/>
        </w:rPr>
        <w:t>A</w:t>
      </w:r>
      <w:r w:rsidR="00CE4E61">
        <w:sym w:font="Symbol" w:char="F0AD"/>
      </w:r>
      <w:r w:rsidR="00CE4E61">
        <w:sym w:font="Symbol" w:char="F0AF"/>
      </w:r>
      <w:r w:rsidR="00CE4E61">
        <w:rPr>
          <w:lang w:val="en-US"/>
        </w:rPr>
        <w:t>R</w:t>
      </w:r>
      <w:r w:rsidR="001945F7" w:rsidRPr="006A621F">
        <w:rPr>
          <w:lang w:val="en-US"/>
        </w:rPr>
        <w:t>B</w:t>
      </w:r>
      <w:r w:rsidR="00CE4E61" w:rsidRPr="00CE4E61">
        <w:t xml:space="preserve"> </w:t>
      </w:r>
      <w:r w:rsidR="00FC6D29">
        <w:t xml:space="preserve">любых </w:t>
      </w:r>
      <w:r w:rsidR="00EA4274">
        <w:t>реализаций</w:t>
      </w:r>
      <w:r w:rsidR="00FC6D29">
        <w:t xml:space="preserve">, конформных своим </w:t>
      </w:r>
      <w:r w:rsidR="00EA4274">
        <w:t>спецификациям</w:t>
      </w:r>
      <w:r w:rsidR="00FC6D29">
        <w:t xml:space="preserve">, </w:t>
      </w:r>
      <w:r w:rsidR="00FC6D29">
        <w:rPr>
          <w:lang w:val="en-US"/>
        </w:rPr>
        <w:t>R</w:t>
      </w:r>
      <w:r w:rsidR="001945F7" w:rsidRPr="006A621F">
        <w:rPr>
          <w:lang w:val="en-US"/>
        </w:rPr>
        <w:t>A</w:t>
      </w:r>
      <w:r w:rsidR="00FC6D29" w:rsidRPr="00FC6D29">
        <w:t xml:space="preserve"> </w:t>
      </w:r>
      <w:proofErr w:type="spellStart"/>
      <w:r w:rsidR="00FC6D29">
        <w:rPr>
          <w:lang w:val="en-US"/>
        </w:rPr>
        <w:t>ioco</w:t>
      </w:r>
      <w:proofErr w:type="spellEnd"/>
      <w:r w:rsidR="00FC6D29" w:rsidRPr="00FC6D29">
        <w:rPr>
          <w:vertAlign w:val="subscript"/>
          <w:lang w:val="en-US"/>
        </w:rPr>
        <w:sym w:font="Symbol" w:char="F062"/>
      </w:r>
      <w:r w:rsidR="00FC6D29" w:rsidRPr="00FC6D29">
        <w:rPr>
          <w:vertAlign w:val="subscript"/>
          <w:lang w:val="en-US"/>
        </w:rPr>
        <w:sym w:font="Symbol" w:char="F067"/>
      </w:r>
      <w:r w:rsidR="00FC6D29" w:rsidRPr="00FC6D29">
        <w:rPr>
          <w:vertAlign w:val="subscript"/>
          <w:lang w:val="en-US"/>
        </w:rPr>
        <w:sym w:font="Symbol" w:char="F064"/>
      </w:r>
      <w:r w:rsidR="00FC6D29" w:rsidRPr="00FC6D29">
        <w:t xml:space="preserve"> </w:t>
      </w:r>
      <w:r w:rsidR="001945F7" w:rsidRPr="006A621F">
        <w:rPr>
          <w:lang w:val="en-US"/>
        </w:rPr>
        <w:t>A</w:t>
      </w:r>
      <w:r w:rsidR="00FC6D29" w:rsidRPr="00FC6D29">
        <w:t xml:space="preserve"> </w:t>
      </w:r>
      <w:r w:rsidR="00FC6D29">
        <w:t xml:space="preserve">и </w:t>
      </w:r>
      <w:r w:rsidR="00FC6D29">
        <w:rPr>
          <w:lang w:val="en-US"/>
        </w:rPr>
        <w:t>R</w:t>
      </w:r>
      <w:r w:rsidR="001945F7" w:rsidRPr="006A621F">
        <w:rPr>
          <w:lang w:val="en-US"/>
        </w:rPr>
        <w:t>B</w:t>
      </w:r>
      <w:r w:rsidR="00FC6D29" w:rsidRPr="00FC6D29">
        <w:t xml:space="preserve"> </w:t>
      </w:r>
      <w:proofErr w:type="spellStart"/>
      <w:r w:rsidR="00FC6D29">
        <w:rPr>
          <w:lang w:val="en-US"/>
        </w:rPr>
        <w:t>ioco</w:t>
      </w:r>
      <w:proofErr w:type="spellEnd"/>
      <w:r w:rsidR="00FC6D29" w:rsidRPr="00FC6D29">
        <w:rPr>
          <w:vertAlign w:val="subscript"/>
          <w:lang w:val="en-US"/>
        </w:rPr>
        <w:sym w:font="Symbol" w:char="F062"/>
      </w:r>
      <w:r w:rsidR="00FC6D29" w:rsidRPr="00FC6D29">
        <w:rPr>
          <w:vertAlign w:val="subscript"/>
          <w:lang w:val="en-US"/>
        </w:rPr>
        <w:sym w:font="Symbol" w:char="F067"/>
      </w:r>
      <w:r w:rsidR="00FC6D29" w:rsidRPr="00FC6D29">
        <w:rPr>
          <w:vertAlign w:val="subscript"/>
          <w:lang w:val="en-US"/>
        </w:rPr>
        <w:sym w:font="Symbol" w:char="F064"/>
      </w:r>
      <w:r w:rsidR="00FC6D29" w:rsidRPr="00FC6D29">
        <w:t xml:space="preserve"> </w:t>
      </w:r>
      <w:r w:rsidR="001945F7" w:rsidRPr="006A621F">
        <w:rPr>
          <w:lang w:val="en-US"/>
        </w:rPr>
        <w:t>B</w:t>
      </w:r>
      <w:r w:rsidR="00FC6D29">
        <w:t>, – это подавтомат прямой композиции таких объединений</w:t>
      </w:r>
      <w:r w:rsidR="00CE4E61" w:rsidRPr="00CE4E61">
        <w:t xml:space="preserve"> </w:t>
      </w:r>
      <w:r w:rsidR="00CE4E61">
        <w:rPr>
          <w:lang w:val="en-US"/>
        </w:rPr>
        <w:t>S</w:t>
      </w:r>
      <w:r w:rsidR="00CE4E61" w:rsidRPr="00CE4E61">
        <w:t>=</w:t>
      </w:r>
      <w:r w:rsidR="00CE4E61" w:rsidRPr="006A621F">
        <w:rPr>
          <w:lang w:val="en-US"/>
        </w:rPr>
        <w:t>U</w:t>
      </w:r>
      <w:r w:rsidR="00CE4E61" w:rsidRPr="00CE4E61">
        <w:t>(</w:t>
      </w:r>
      <w:r w:rsidR="001945F7" w:rsidRPr="006A621F">
        <w:rPr>
          <w:lang w:val="en-US"/>
        </w:rPr>
        <w:t>A</w:t>
      </w:r>
      <w:r w:rsidR="00CE4E61" w:rsidRPr="00CE4E61">
        <w:t>)</w:t>
      </w:r>
      <w:r w:rsidR="00CE4E61">
        <w:sym w:font="Symbol" w:char="F0AD"/>
      </w:r>
      <w:r w:rsidR="00CE4E61">
        <w:sym w:font="Symbol" w:char="F0AF"/>
      </w:r>
      <w:r w:rsidR="00CE4E61" w:rsidRPr="006A621F">
        <w:rPr>
          <w:lang w:val="en-US"/>
        </w:rPr>
        <w:t>U</w:t>
      </w:r>
      <w:r w:rsidR="00CE4E61" w:rsidRPr="00CE4E61">
        <w:t>(</w:t>
      </w:r>
      <w:r w:rsidR="001945F7" w:rsidRPr="006A621F">
        <w:rPr>
          <w:lang w:val="en-US"/>
        </w:rPr>
        <w:t>B</w:t>
      </w:r>
      <w:r w:rsidR="00CE4E61" w:rsidRPr="00CE4E61">
        <w:t>)</w:t>
      </w:r>
      <w:r w:rsidR="00FC6D29">
        <w:t>.</w:t>
      </w:r>
      <w:r w:rsidR="00CE4E61" w:rsidRPr="00CE4E61">
        <w:t xml:space="preserve"> </w:t>
      </w:r>
      <w:r w:rsidR="00CE4E61">
        <w:t xml:space="preserve">Автомат </w:t>
      </w:r>
      <w:r w:rsidR="00CE4E61">
        <w:rPr>
          <w:lang w:val="en-US"/>
        </w:rPr>
        <w:t>R</w:t>
      </w:r>
      <w:r w:rsidR="00CE4E61">
        <w:t xml:space="preserve"> удовлетворяет реализационной гипотезе для спецификации </w:t>
      </w:r>
      <w:r w:rsidR="00CE4E61">
        <w:rPr>
          <w:lang w:val="en-US"/>
        </w:rPr>
        <w:t>S</w:t>
      </w:r>
      <w:r w:rsidR="00CE4E61">
        <w:t xml:space="preserve"> и, как подавтомат, конформен ей: </w:t>
      </w:r>
      <w:r w:rsidR="00CE4E61">
        <w:rPr>
          <w:lang w:val="en-US"/>
        </w:rPr>
        <w:t>R</w:t>
      </w:r>
      <w:r w:rsidR="00CE4E61" w:rsidRPr="00FC6D29">
        <w:t xml:space="preserve"> </w:t>
      </w:r>
      <w:proofErr w:type="spellStart"/>
      <w:r w:rsidR="00CE4E61">
        <w:rPr>
          <w:lang w:val="en-US"/>
        </w:rPr>
        <w:t>ioco</w:t>
      </w:r>
      <w:proofErr w:type="spellEnd"/>
      <w:r w:rsidR="00CE4E61" w:rsidRPr="00FC6D29">
        <w:rPr>
          <w:vertAlign w:val="subscript"/>
          <w:lang w:val="en-US"/>
        </w:rPr>
        <w:sym w:font="Symbol" w:char="F062"/>
      </w:r>
      <w:r w:rsidR="00CE4E61" w:rsidRPr="00FC6D29">
        <w:rPr>
          <w:vertAlign w:val="subscript"/>
          <w:lang w:val="en-US"/>
        </w:rPr>
        <w:sym w:font="Symbol" w:char="F067"/>
      </w:r>
      <w:r w:rsidR="00CE4E61" w:rsidRPr="00FC6D29">
        <w:rPr>
          <w:vertAlign w:val="subscript"/>
          <w:lang w:val="en-US"/>
        </w:rPr>
        <w:sym w:font="Symbol" w:char="F064"/>
      </w:r>
      <w:r w:rsidR="00CE4E61" w:rsidRPr="00FC6D29">
        <w:t xml:space="preserve"> </w:t>
      </w:r>
      <w:r w:rsidR="00CE4E61">
        <w:rPr>
          <w:lang w:val="en-US"/>
        </w:rPr>
        <w:t>S</w:t>
      </w:r>
      <w:r w:rsidR="00CE4E61">
        <w:t>.</w:t>
      </w:r>
    </w:p>
    <w:p w:rsidR="00831741" w:rsidRDefault="00CE4E61" w:rsidP="00F32A97">
      <w:r>
        <w:t xml:space="preserve">Определение преобразования через конформные реализации неконструктивно: </w:t>
      </w:r>
      <w:r w:rsidR="00085EBD">
        <w:t>нужен</w:t>
      </w:r>
      <w:r>
        <w:t xml:space="preserve"> алгоритм, который строил бы преобразованную спецификацию </w:t>
      </w:r>
      <w:r w:rsidR="00A261EF">
        <w:rPr>
          <w:lang w:val="en-US"/>
        </w:rPr>
        <w:t>F</w:t>
      </w:r>
      <w:r w:rsidR="00A261EF" w:rsidRPr="00A261EF">
        <w:t>(</w:t>
      </w:r>
      <w:r w:rsidR="00A261EF">
        <w:rPr>
          <w:lang w:val="en-US"/>
        </w:rPr>
        <w:t>S</w:t>
      </w:r>
      <w:r w:rsidR="00A261EF" w:rsidRPr="00A261EF">
        <w:t xml:space="preserve">) </w:t>
      </w:r>
      <w:r>
        <w:t>непосредственно по исходной спецификации</w:t>
      </w:r>
      <w:r w:rsidR="00A261EF" w:rsidRPr="00A261EF">
        <w:t xml:space="preserve"> </w:t>
      </w:r>
      <w:r w:rsidR="00A261EF">
        <w:rPr>
          <w:lang w:val="en-US"/>
        </w:rPr>
        <w:t>S</w:t>
      </w:r>
      <w:r>
        <w:t>.</w:t>
      </w:r>
      <w:r w:rsidR="00A261EF" w:rsidRPr="00A261EF">
        <w:t xml:space="preserve"> </w:t>
      </w:r>
      <w:r w:rsidR="00A261EF">
        <w:t>Идея алг</w:t>
      </w:r>
      <w:r w:rsidR="00D57D71">
        <w:t>оритма заключается в следующем.</w:t>
      </w:r>
    </w:p>
    <w:p w:rsidR="00965A76" w:rsidRDefault="00A261EF" w:rsidP="00F32A97">
      <w:r>
        <w:t xml:space="preserve">Подмножество </w:t>
      </w:r>
      <w:r>
        <w:rPr>
          <w:lang w:val="en-US"/>
        </w:rPr>
        <w:t>U</w:t>
      </w:r>
      <w:r w:rsidRPr="00A261EF">
        <w:t xml:space="preserve"> </w:t>
      </w:r>
      <w:r>
        <w:t xml:space="preserve">состояний спецификации </w:t>
      </w:r>
      <w:r>
        <w:rPr>
          <w:lang w:val="en-US"/>
        </w:rPr>
        <w:t>S</w:t>
      </w:r>
      <w:r>
        <w:t xml:space="preserve"> </w:t>
      </w:r>
      <w:r w:rsidRPr="00DE067B">
        <w:rPr>
          <w:i/>
        </w:rPr>
        <w:sym w:font="Symbol" w:char="F074"/>
      </w:r>
      <w:r w:rsidRPr="00DE067B">
        <w:rPr>
          <w:i/>
        </w:rPr>
        <w:t>-замкнуто</w:t>
      </w:r>
      <w:r>
        <w:t xml:space="preserve">, если любой </w:t>
      </w:r>
      <w:r>
        <w:sym w:font="Symbol" w:char="F074"/>
      </w:r>
      <w:r>
        <w:t xml:space="preserve">-переход </w:t>
      </w:r>
      <w:r>
        <w:rPr>
          <w:lang w:val="en-US"/>
        </w:rPr>
        <w:t>u</w:t>
      </w:r>
      <w:r>
        <w:rPr>
          <w:lang w:val="en-US"/>
        </w:rPr>
        <w:sym w:font="Symbol" w:char="F0BE"/>
      </w:r>
      <w:r w:rsidRPr="007F1909">
        <w:sym w:font="Symbol" w:char="F074"/>
      </w:r>
      <w:r>
        <w:rPr>
          <w:lang w:val="en-US"/>
        </w:rPr>
        <w:sym w:font="Symbol" w:char="F0AE"/>
      </w:r>
      <w:r>
        <w:rPr>
          <w:lang w:val="en-US"/>
        </w:rPr>
        <w:t>u</w:t>
      </w:r>
      <w:r w:rsidRPr="0036384C">
        <w:t>`</w:t>
      </w:r>
      <w:r>
        <w:t xml:space="preserve">, начинающийся в </w:t>
      </w:r>
      <w:r>
        <w:rPr>
          <w:lang w:val="en-US"/>
        </w:rPr>
        <w:t>U</w:t>
      </w:r>
      <w:r>
        <w:t xml:space="preserve">, </w:t>
      </w:r>
      <w:r>
        <w:rPr>
          <w:lang w:val="en-US"/>
        </w:rPr>
        <w:t>u</w:t>
      </w:r>
      <w:r>
        <w:rPr>
          <w:lang w:val="en-US"/>
        </w:rPr>
        <w:sym w:font="Symbol" w:char="F0CE"/>
      </w:r>
      <w:r>
        <w:rPr>
          <w:lang w:val="en-US"/>
        </w:rPr>
        <w:t>U</w:t>
      </w:r>
      <w:r>
        <w:t xml:space="preserve">, заканчивается также в </w:t>
      </w:r>
      <w:r>
        <w:rPr>
          <w:lang w:val="en-US"/>
        </w:rPr>
        <w:t>U</w:t>
      </w:r>
      <w:r>
        <w:t xml:space="preserve">, </w:t>
      </w:r>
      <w:r>
        <w:rPr>
          <w:lang w:val="en-US"/>
        </w:rPr>
        <w:t>u</w:t>
      </w:r>
      <w:r w:rsidRPr="00A261EF">
        <w:t>`</w:t>
      </w:r>
      <w:r>
        <w:rPr>
          <w:lang w:val="en-US"/>
        </w:rPr>
        <w:sym w:font="Symbol" w:char="F0CE"/>
      </w:r>
      <w:r>
        <w:rPr>
          <w:lang w:val="en-US"/>
        </w:rPr>
        <w:t>U</w:t>
      </w:r>
      <w:r>
        <w:t>.</w:t>
      </w:r>
      <w:r w:rsidRPr="00A261EF">
        <w:t xml:space="preserve"> </w:t>
      </w:r>
      <w:r>
        <w:t xml:space="preserve">В качестве </w:t>
      </w:r>
      <w:r w:rsidR="00085EBD">
        <w:t xml:space="preserve">нестабильных </w:t>
      </w:r>
      <w:r>
        <w:t xml:space="preserve">состояний </w:t>
      </w:r>
      <w:r>
        <w:rPr>
          <w:lang w:val="en-US"/>
        </w:rPr>
        <w:t>F</w:t>
      </w:r>
      <w:r w:rsidRPr="00A261EF">
        <w:t>(</w:t>
      </w:r>
      <w:r>
        <w:rPr>
          <w:lang w:val="en-US"/>
        </w:rPr>
        <w:t>S</w:t>
      </w:r>
      <w:r w:rsidRPr="00A261EF">
        <w:t>)</w:t>
      </w:r>
      <w:r>
        <w:t xml:space="preserve"> выбираются</w:t>
      </w:r>
      <w:r w:rsidRPr="00A261EF">
        <w:t xml:space="preserve"> </w:t>
      </w:r>
      <w:r>
        <w:t xml:space="preserve">все </w:t>
      </w:r>
      <w:r>
        <w:sym w:font="Symbol" w:char="F074"/>
      </w:r>
      <w:r>
        <w:t xml:space="preserve">-замкнутые подмножества </w:t>
      </w:r>
      <w:r w:rsidR="00085EBD">
        <w:t>состояний</w:t>
      </w:r>
      <w:r w:rsidR="00831741">
        <w:t xml:space="preserve"> </w:t>
      </w:r>
      <w:r w:rsidR="00831741">
        <w:rPr>
          <w:lang w:val="en-US"/>
        </w:rPr>
        <w:t>S</w:t>
      </w:r>
      <w:r>
        <w:t>.</w:t>
      </w:r>
      <w:r w:rsidR="00085EBD">
        <w:t xml:space="preserve"> Начальное состояние нестабильно  – это </w:t>
      </w:r>
      <w:r w:rsidR="00085EBD">
        <w:sym w:font="Symbol" w:char="F074"/>
      </w:r>
      <w:r w:rsidR="00085EBD">
        <w:t xml:space="preserve">-замыкание начального состояния </w:t>
      </w:r>
      <w:r w:rsidR="00085EBD">
        <w:rPr>
          <w:lang w:val="en-US"/>
        </w:rPr>
        <w:t>S</w:t>
      </w:r>
      <w:r w:rsidR="00085EBD">
        <w:t xml:space="preserve"> (состояния, достижимые из него по </w:t>
      </w:r>
      <w:r w:rsidR="00085EBD">
        <w:sym w:font="Symbol" w:char="F074"/>
      </w:r>
      <w:r w:rsidR="00085EBD">
        <w:t>-переходам).</w:t>
      </w:r>
      <w:r w:rsidR="00903DA8">
        <w:t xml:space="preserve"> </w:t>
      </w:r>
      <w:r w:rsidR="000703F3">
        <w:t xml:space="preserve">Из состояния </w:t>
      </w:r>
      <w:r w:rsidR="000703F3">
        <w:rPr>
          <w:lang w:val="en-US"/>
        </w:rPr>
        <w:t>U</w:t>
      </w:r>
      <w:r w:rsidR="000703F3">
        <w:t xml:space="preserve"> проводим </w:t>
      </w:r>
      <w:r w:rsidR="000703F3" w:rsidRPr="007F1909">
        <w:sym w:font="Symbol" w:char="F074"/>
      </w:r>
      <w:r w:rsidR="000703F3">
        <w:t xml:space="preserve">-переход в </w:t>
      </w:r>
      <w:r w:rsidR="00F63ACE">
        <w:t xml:space="preserve">каждое </w:t>
      </w:r>
      <w:r w:rsidR="000703F3">
        <w:t xml:space="preserve">стабильное состояние </w:t>
      </w:r>
      <w:r w:rsidR="000703F3" w:rsidRPr="00085EBD">
        <w:t>(</w:t>
      </w:r>
      <w:r w:rsidR="000703F3">
        <w:rPr>
          <w:lang w:val="en-US"/>
        </w:rPr>
        <w:t>I</w:t>
      </w:r>
      <w:r w:rsidR="000703F3" w:rsidRPr="000703F3">
        <w:t>(</w:t>
      </w:r>
      <w:r w:rsidR="000703F3">
        <w:rPr>
          <w:lang w:val="en-US"/>
        </w:rPr>
        <w:t>U</w:t>
      </w:r>
      <w:r w:rsidR="000703F3" w:rsidRPr="000703F3">
        <w:t>)</w:t>
      </w:r>
      <w:r w:rsidR="000703F3" w:rsidRPr="00085EBD">
        <w:t>,</w:t>
      </w:r>
      <w:r w:rsidR="000703F3">
        <w:rPr>
          <w:lang w:val="en-US"/>
        </w:rPr>
        <w:t>I</w:t>
      </w:r>
      <w:r w:rsidR="000703F3" w:rsidRPr="00085EBD">
        <w:t>)</w:t>
      </w:r>
      <w:r w:rsidR="000703F3">
        <w:t>, где</w:t>
      </w:r>
      <w:r w:rsidR="000703F3" w:rsidRPr="000703F3">
        <w:t xml:space="preserve"> </w:t>
      </w:r>
      <w:r w:rsidR="000703F3">
        <w:rPr>
          <w:lang w:val="en-US"/>
        </w:rPr>
        <w:t>I</w:t>
      </w:r>
      <w:r w:rsidR="000703F3" w:rsidRPr="000703F3">
        <w:t xml:space="preserve"> – </w:t>
      </w:r>
      <w:r w:rsidR="000703F3">
        <w:t xml:space="preserve">это множество стимулов и не более одной реакции, а </w:t>
      </w:r>
      <w:r w:rsidR="000703F3">
        <w:rPr>
          <w:lang w:val="en-US"/>
        </w:rPr>
        <w:t>I</w:t>
      </w:r>
      <w:r w:rsidR="000703F3" w:rsidRPr="000703F3">
        <w:t>(</w:t>
      </w:r>
      <w:r w:rsidR="000703F3">
        <w:rPr>
          <w:lang w:val="en-US"/>
        </w:rPr>
        <w:t>U</w:t>
      </w:r>
      <w:r w:rsidR="000703F3" w:rsidRPr="000703F3">
        <w:t>)</w:t>
      </w:r>
      <w:r w:rsidR="00090F66">
        <w:t xml:space="preserve"> определяется в зависимости от </w:t>
      </w:r>
      <w:r w:rsidR="00090F66">
        <w:rPr>
          <w:lang w:val="en-US"/>
        </w:rPr>
        <w:t>I</w:t>
      </w:r>
      <w:r w:rsidR="00D23163">
        <w:t xml:space="preserve"> (не для всяких </w:t>
      </w:r>
      <w:r w:rsidR="00D23163">
        <w:rPr>
          <w:lang w:val="en-US"/>
        </w:rPr>
        <w:t>I</w:t>
      </w:r>
      <w:r w:rsidR="00D23163">
        <w:t xml:space="preserve"> и </w:t>
      </w:r>
      <w:r w:rsidR="00D23163">
        <w:rPr>
          <w:lang w:val="en-US"/>
        </w:rPr>
        <w:t>U</w:t>
      </w:r>
      <w:r w:rsidR="00D23163">
        <w:t xml:space="preserve"> существует </w:t>
      </w:r>
      <w:r w:rsidR="00D23163">
        <w:rPr>
          <w:lang w:val="en-US"/>
        </w:rPr>
        <w:t>I</w:t>
      </w:r>
      <w:r w:rsidR="00D23163" w:rsidRPr="00D23163">
        <w:t>(</w:t>
      </w:r>
      <w:r w:rsidR="00D23163">
        <w:rPr>
          <w:lang w:val="en-US"/>
        </w:rPr>
        <w:t>U</w:t>
      </w:r>
      <w:r w:rsidR="00D23163" w:rsidRPr="00D23163">
        <w:t>))</w:t>
      </w:r>
      <w:r w:rsidR="00090F66">
        <w:t>.</w:t>
      </w:r>
    </w:p>
    <w:p w:rsidR="00965A76" w:rsidRDefault="00090F66" w:rsidP="00F32A97">
      <w:r>
        <w:t xml:space="preserve">1) </w:t>
      </w:r>
      <w:r w:rsidR="000703F3">
        <w:rPr>
          <w:lang w:val="en-US"/>
        </w:rPr>
        <w:t>I</w:t>
      </w:r>
      <w:r w:rsidR="000703F3" w:rsidRPr="000703F3">
        <w:t xml:space="preserve"> </w:t>
      </w:r>
      <w:r w:rsidR="000703F3">
        <w:t>содержит все стимулы и реакцию</w:t>
      </w:r>
      <w:r w:rsidR="00745191">
        <w:t xml:space="preserve"> </w:t>
      </w:r>
      <w:r w:rsidR="00745191" w:rsidRPr="00965A76">
        <w:t>!</w:t>
      </w:r>
      <w:r w:rsidR="00745191">
        <w:rPr>
          <w:lang w:val="en-US"/>
        </w:rPr>
        <w:t>y</w:t>
      </w:r>
      <w:r w:rsidR="000703F3">
        <w:t xml:space="preserve">, </w:t>
      </w:r>
      <w:r>
        <w:t>а</w:t>
      </w:r>
      <w:r w:rsidR="000703F3">
        <w:t xml:space="preserve"> из </w:t>
      </w:r>
      <w:r w:rsidR="000703F3">
        <w:rPr>
          <w:lang w:val="en-US"/>
        </w:rPr>
        <w:t>U</w:t>
      </w:r>
      <w:r w:rsidR="000703F3">
        <w:t xml:space="preserve"> есть переход по каждому стимулу и реакции</w:t>
      </w:r>
      <w:r w:rsidR="00745191">
        <w:t xml:space="preserve"> </w:t>
      </w:r>
      <w:r w:rsidR="00745191" w:rsidRPr="00965A76">
        <w:t>!</w:t>
      </w:r>
      <w:r w:rsidR="00745191">
        <w:rPr>
          <w:lang w:val="en-US"/>
        </w:rPr>
        <w:t>y</w:t>
      </w:r>
      <w:r w:rsidR="00D23163">
        <w:t>.</w:t>
      </w:r>
      <w:r w:rsidR="00D23163" w:rsidRPr="00D23163">
        <w:t xml:space="preserve"> </w:t>
      </w:r>
      <w:r w:rsidR="00D23163">
        <w:t>Тогда</w:t>
      </w:r>
      <w:r>
        <w:t xml:space="preserve"> </w:t>
      </w:r>
      <w:r>
        <w:rPr>
          <w:lang w:val="en-US"/>
        </w:rPr>
        <w:t>I</w:t>
      </w:r>
      <w:r w:rsidRPr="00090F66">
        <w:t>(</w:t>
      </w:r>
      <w:r>
        <w:rPr>
          <w:lang w:val="en-US"/>
        </w:rPr>
        <w:t>U</w:t>
      </w:r>
      <w:r w:rsidRPr="00090F66">
        <w:t>)</w:t>
      </w:r>
      <w:r>
        <w:t>=</w:t>
      </w:r>
      <w:r>
        <w:rPr>
          <w:lang w:val="en-US"/>
        </w:rPr>
        <w:t>U</w:t>
      </w:r>
      <w:r>
        <w:t>.</w:t>
      </w:r>
    </w:p>
    <w:p w:rsidR="00965A76" w:rsidRDefault="00090F66" w:rsidP="00F32A97">
      <w:r>
        <w:t xml:space="preserve">2) </w:t>
      </w:r>
      <w:r>
        <w:rPr>
          <w:lang w:val="en-US"/>
        </w:rPr>
        <w:t>I</w:t>
      </w:r>
      <w:r>
        <w:t xml:space="preserve"> не содержит реакций,</w:t>
      </w:r>
      <w:r w:rsidR="00965A76">
        <w:t xml:space="preserve"> а </w:t>
      </w:r>
      <w:r w:rsidR="000703F3">
        <w:rPr>
          <w:lang w:val="en-US"/>
        </w:rPr>
        <w:t>I</w:t>
      </w:r>
      <w:r w:rsidR="000703F3" w:rsidRPr="000703F3">
        <w:t>(</w:t>
      </w:r>
      <w:r w:rsidR="000703F3">
        <w:rPr>
          <w:lang w:val="en-US"/>
        </w:rPr>
        <w:t>U</w:t>
      </w:r>
      <w:r w:rsidR="000703F3" w:rsidRPr="000703F3">
        <w:t>)</w:t>
      </w:r>
      <w:r w:rsidR="000703F3">
        <w:t xml:space="preserve"> – наибольшее подмножество </w:t>
      </w:r>
      <w:r w:rsidR="000703F3">
        <w:rPr>
          <w:lang w:val="en-US"/>
        </w:rPr>
        <w:t>U</w:t>
      </w:r>
      <w:r w:rsidR="009C6575">
        <w:t xml:space="preserve"> такое, что стимул </w:t>
      </w:r>
      <w:r w:rsidR="009C6575" w:rsidRPr="009C6575">
        <w:t>?</w:t>
      </w:r>
      <w:r w:rsidR="009C6575">
        <w:rPr>
          <w:lang w:val="en-US"/>
        </w:rPr>
        <w:t>x</w:t>
      </w:r>
      <w:r w:rsidR="009C6575">
        <w:rPr>
          <w:lang w:val="en-US"/>
        </w:rPr>
        <w:sym w:font="Symbol" w:char="F0CE"/>
      </w:r>
      <w:r w:rsidR="009C6575">
        <w:rPr>
          <w:lang w:val="en-US"/>
        </w:rPr>
        <w:t>I</w:t>
      </w:r>
      <w:r w:rsidR="009C6575" w:rsidRPr="009C6575">
        <w:t xml:space="preserve"> </w:t>
      </w:r>
      <w:r w:rsidR="009C6575">
        <w:t xml:space="preserve">тогда и только тогда, когда из некоторого состояния </w:t>
      </w:r>
      <w:r w:rsidR="009C6575">
        <w:rPr>
          <w:lang w:val="en-US"/>
        </w:rPr>
        <w:t>U</w:t>
      </w:r>
      <w:r w:rsidR="00D51033">
        <w:t xml:space="preserve"> есть </w:t>
      </w:r>
      <w:r w:rsidR="00D51033" w:rsidRPr="00D51033">
        <w:t>?</w:t>
      </w:r>
      <w:r w:rsidR="00D51033">
        <w:rPr>
          <w:lang w:val="en-US"/>
        </w:rPr>
        <w:t>x</w:t>
      </w:r>
      <w:r w:rsidR="00D51033">
        <w:t>-переход</w:t>
      </w:r>
      <w:r w:rsidR="00965A76">
        <w:t>.</w:t>
      </w:r>
    </w:p>
    <w:p w:rsidR="00965A76" w:rsidRDefault="00965A76" w:rsidP="00F32A97">
      <w:r>
        <w:t xml:space="preserve">3) </w:t>
      </w:r>
      <w:r>
        <w:rPr>
          <w:lang w:val="en-US"/>
        </w:rPr>
        <w:t>I</w:t>
      </w:r>
      <w:r>
        <w:t xml:space="preserve"> содержит не все стимулы и содержит реакцию </w:t>
      </w:r>
      <w:r w:rsidRPr="00965A76">
        <w:t>!</w:t>
      </w:r>
      <w:r>
        <w:rPr>
          <w:lang w:val="en-US"/>
        </w:rPr>
        <w:t>y</w:t>
      </w:r>
      <w:r>
        <w:t xml:space="preserve">, а </w:t>
      </w:r>
      <w:r>
        <w:rPr>
          <w:lang w:val="en-US"/>
        </w:rPr>
        <w:t>I</w:t>
      </w:r>
      <w:r w:rsidRPr="000703F3">
        <w:t>(</w:t>
      </w:r>
      <w:r>
        <w:rPr>
          <w:lang w:val="en-US"/>
        </w:rPr>
        <w:t>U</w:t>
      </w:r>
      <w:r w:rsidRPr="000703F3">
        <w:t>)</w:t>
      </w:r>
      <w:r>
        <w:t xml:space="preserve"> – наибольшее подмножество </w:t>
      </w:r>
      <w:r>
        <w:rPr>
          <w:lang w:val="en-US"/>
        </w:rPr>
        <w:t>U</w:t>
      </w:r>
      <w:r w:rsidR="00EF08D3">
        <w:t xml:space="preserve"> такое, что стимул </w:t>
      </w:r>
      <w:r w:rsidR="00EF08D3" w:rsidRPr="009C6575">
        <w:t>?</w:t>
      </w:r>
      <w:r w:rsidR="00EF08D3">
        <w:rPr>
          <w:lang w:val="en-US"/>
        </w:rPr>
        <w:t>x</w:t>
      </w:r>
      <w:r w:rsidR="00EF08D3">
        <w:rPr>
          <w:lang w:val="en-US"/>
        </w:rPr>
        <w:sym w:font="Symbol" w:char="F0CE"/>
      </w:r>
      <w:r w:rsidR="00EF08D3">
        <w:rPr>
          <w:lang w:val="en-US"/>
        </w:rPr>
        <w:t>I</w:t>
      </w:r>
      <w:r w:rsidR="00EF08D3" w:rsidRPr="009C6575">
        <w:t xml:space="preserve"> </w:t>
      </w:r>
      <w:r w:rsidR="00EF08D3">
        <w:t xml:space="preserve">тогда и только тогда, когда из некоторого состояния </w:t>
      </w:r>
      <w:r w:rsidR="00EF08D3">
        <w:rPr>
          <w:lang w:val="en-US"/>
        </w:rPr>
        <w:t>U</w:t>
      </w:r>
      <w:r w:rsidR="00D51033">
        <w:t xml:space="preserve"> есть </w:t>
      </w:r>
      <w:r w:rsidR="00D51033" w:rsidRPr="00D51033">
        <w:t>?</w:t>
      </w:r>
      <w:r w:rsidR="00D51033">
        <w:rPr>
          <w:lang w:val="en-US"/>
        </w:rPr>
        <w:t>x</w:t>
      </w:r>
      <w:r w:rsidR="00D51033">
        <w:t>-переход</w:t>
      </w:r>
      <w:r w:rsidR="00EF08D3">
        <w:t>, и</w:t>
      </w:r>
      <w:r w:rsidR="00D51033">
        <w:t>, кроме того,</w:t>
      </w:r>
      <w:r w:rsidR="00EF08D3">
        <w:t xml:space="preserve"> из некоторого состояния </w:t>
      </w:r>
      <w:r w:rsidR="00EF08D3">
        <w:rPr>
          <w:lang w:val="en-US"/>
        </w:rPr>
        <w:t>U</w:t>
      </w:r>
      <w:r w:rsidR="00EF08D3">
        <w:t xml:space="preserve"> есть </w:t>
      </w:r>
      <w:r w:rsidR="00D51033" w:rsidRPr="00D51033">
        <w:t>!</w:t>
      </w:r>
      <w:r w:rsidR="00D51033">
        <w:rPr>
          <w:lang w:val="en-US"/>
        </w:rPr>
        <w:t>y</w:t>
      </w:r>
      <w:r w:rsidR="00D51033">
        <w:t>-</w:t>
      </w:r>
      <w:r w:rsidR="00EF08D3">
        <w:t>переход</w:t>
      </w:r>
      <w:r>
        <w:t>.</w:t>
      </w:r>
    </w:p>
    <w:p w:rsidR="00D51033" w:rsidRDefault="00F63ACE" w:rsidP="00F32A97">
      <w:r>
        <w:t xml:space="preserve">Из состояния </w:t>
      </w:r>
      <w:r w:rsidRPr="00F63ACE">
        <w:t>(</w:t>
      </w:r>
      <w:r>
        <w:rPr>
          <w:lang w:val="en-US"/>
        </w:rPr>
        <w:t>I</w:t>
      </w:r>
      <w:r w:rsidRPr="00F63ACE">
        <w:t>(</w:t>
      </w:r>
      <w:r>
        <w:rPr>
          <w:lang w:val="en-US"/>
        </w:rPr>
        <w:t>U</w:t>
      </w:r>
      <w:r w:rsidRPr="00F63ACE">
        <w:t>),</w:t>
      </w:r>
      <w:r>
        <w:rPr>
          <w:lang w:val="en-US"/>
        </w:rPr>
        <w:t>I</w:t>
      </w:r>
      <w:r w:rsidRPr="00F63ACE">
        <w:t>)</w:t>
      </w:r>
      <w:r>
        <w:t xml:space="preserve"> проводим переход по </w:t>
      </w:r>
      <w:r w:rsidR="00D51033">
        <w:t xml:space="preserve">каждому </w:t>
      </w:r>
      <w:r>
        <w:t xml:space="preserve">символу </w:t>
      </w:r>
      <w:r>
        <w:rPr>
          <w:lang w:val="en-US"/>
        </w:rPr>
        <w:t>z</w:t>
      </w:r>
      <w:r>
        <w:rPr>
          <w:lang w:val="en-US"/>
        </w:rPr>
        <w:sym w:font="Symbol" w:char="F0CE"/>
      </w:r>
      <w:r>
        <w:rPr>
          <w:lang w:val="en-US"/>
        </w:rPr>
        <w:t>I</w:t>
      </w:r>
      <w:r>
        <w:t xml:space="preserve"> в </w:t>
      </w:r>
      <w:r w:rsidRPr="007F1909">
        <w:sym w:font="Symbol" w:char="F074"/>
      </w:r>
      <w:r>
        <w:t xml:space="preserve">-замыкание множества состояний, достижимых из </w:t>
      </w:r>
      <w:r>
        <w:rPr>
          <w:lang w:val="en-US"/>
        </w:rPr>
        <w:t>I</w:t>
      </w:r>
      <w:r w:rsidRPr="00F63ACE">
        <w:t>(</w:t>
      </w:r>
      <w:r>
        <w:rPr>
          <w:lang w:val="en-US"/>
        </w:rPr>
        <w:t>U</w:t>
      </w:r>
      <w:r w:rsidRPr="00F63ACE">
        <w:t>)</w:t>
      </w:r>
      <w:r>
        <w:t xml:space="preserve"> по </w:t>
      </w:r>
      <w:r>
        <w:rPr>
          <w:lang w:val="en-US"/>
        </w:rPr>
        <w:t>z</w:t>
      </w:r>
      <w:r w:rsidRPr="00F63ACE">
        <w:t>-</w:t>
      </w:r>
      <w:r>
        <w:t>переходам.</w:t>
      </w:r>
      <w:r w:rsidR="00965A76">
        <w:t xml:space="preserve"> </w:t>
      </w:r>
      <w:r>
        <w:t xml:space="preserve">Из состояния </w:t>
      </w:r>
      <w:r>
        <w:rPr>
          <w:lang w:val="en-US"/>
        </w:rPr>
        <w:t>U</w:t>
      </w:r>
      <w:r>
        <w:t xml:space="preserve"> проводим аналогичные переходы по</w:t>
      </w:r>
      <w:r w:rsidR="00D51033">
        <w:t xml:space="preserve"> каждому</w:t>
      </w:r>
      <w:r>
        <w:t xml:space="preserve"> </w:t>
      </w:r>
      <w:r>
        <w:rPr>
          <w:lang w:val="en-US"/>
        </w:rPr>
        <w:t>z</w:t>
      </w:r>
      <w:r>
        <w:t>, но только в том случае, если при этом можно попасть в состояние</w:t>
      </w:r>
      <w:r w:rsidR="00965A76">
        <w:t xml:space="preserve"> </w:t>
      </w:r>
      <w:r w:rsidR="00965A76">
        <w:rPr>
          <w:lang w:val="en-US"/>
        </w:rPr>
        <w:t>S</w:t>
      </w:r>
      <w:r>
        <w:t xml:space="preserve">, недостижимое по </w:t>
      </w:r>
      <w:r>
        <w:rPr>
          <w:lang w:val="en-US"/>
        </w:rPr>
        <w:t>z</w:t>
      </w:r>
      <w:r>
        <w:t xml:space="preserve"> из стабильных состояний </w:t>
      </w:r>
      <w:r w:rsidR="00965A76" w:rsidRPr="00F63ACE">
        <w:t>(</w:t>
      </w:r>
      <w:r w:rsidR="00965A76">
        <w:rPr>
          <w:lang w:val="en-US"/>
        </w:rPr>
        <w:t>I</w:t>
      </w:r>
      <w:r w:rsidR="00965A76" w:rsidRPr="00F63ACE">
        <w:t>(</w:t>
      </w:r>
      <w:r w:rsidR="00965A76">
        <w:rPr>
          <w:lang w:val="en-US"/>
        </w:rPr>
        <w:t>U</w:t>
      </w:r>
      <w:r w:rsidR="00965A76" w:rsidRPr="00F63ACE">
        <w:t>),</w:t>
      </w:r>
      <w:r w:rsidR="00965A76">
        <w:rPr>
          <w:lang w:val="en-US"/>
        </w:rPr>
        <w:t>I</w:t>
      </w:r>
      <w:r w:rsidR="00965A76" w:rsidRPr="00F63ACE">
        <w:t>)</w:t>
      </w:r>
      <w:r w:rsidR="00965A76">
        <w:t xml:space="preserve"> для всех возможных </w:t>
      </w:r>
      <w:r w:rsidR="00965A76">
        <w:rPr>
          <w:lang w:val="en-US"/>
        </w:rPr>
        <w:t>I</w:t>
      </w:r>
      <w:r>
        <w:t>.</w:t>
      </w:r>
    </w:p>
    <w:p w:rsidR="00B7774F" w:rsidRPr="00965A76" w:rsidRDefault="009B3824" w:rsidP="00F32A97">
      <w:r>
        <w:t>Исключение из этого правила – переход по стимулу</w:t>
      </w:r>
      <w:r w:rsidR="00831741">
        <w:t xml:space="preserve"> </w:t>
      </w:r>
      <w:r w:rsidR="00831741">
        <w:rPr>
          <w:lang w:val="en-US"/>
        </w:rPr>
        <w:t>z</w:t>
      </w:r>
      <w:r w:rsidR="00831741" w:rsidRPr="00831741">
        <w:t>=?</w:t>
      </w:r>
      <w:r w:rsidR="00831741">
        <w:rPr>
          <w:lang w:val="en-US"/>
        </w:rPr>
        <w:t>x</w:t>
      </w:r>
      <w:r>
        <w:t xml:space="preserve">, </w:t>
      </w:r>
      <w:r w:rsidR="00831741">
        <w:t xml:space="preserve">за которым в спецификации может следовать разрушение; в этом случае переход по </w:t>
      </w:r>
      <w:r w:rsidR="00831741" w:rsidRPr="00831741">
        <w:t>?</w:t>
      </w:r>
      <w:r w:rsidR="00831741">
        <w:rPr>
          <w:lang w:val="en-US"/>
        </w:rPr>
        <w:t>x</w:t>
      </w:r>
      <w:r w:rsidR="00831741">
        <w:t xml:space="preserve"> заканчивается в специальном </w:t>
      </w:r>
      <w:r w:rsidR="00831741">
        <w:sym w:font="Symbol" w:char="F067"/>
      </w:r>
      <w:r w:rsidR="00831741">
        <w:t xml:space="preserve">-состоянии, в котором определяется </w:t>
      </w:r>
      <w:r w:rsidR="00831741">
        <w:sym w:font="Symbol" w:char="F067"/>
      </w:r>
      <w:r w:rsidR="00831741">
        <w:t>-петля.</w:t>
      </w:r>
    </w:p>
    <w:p w:rsidR="00B30A4C" w:rsidRDefault="00B30A4C">
      <w:pPr>
        <w:rPr>
          <w:rFonts w:eastAsia="MS Mincho"/>
        </w:rPr>
      </w:pPr>
    </w:p>
    <w:p w:rsidR="00B30A4C" w:rsidRDefault="00B30A4C">
      <w:pPr>
        <w:ind w:firstLine="0"/>
        <w:rPr>
          <w:rFonts w:eastAsia="MS Mincho"/>
        </w:rPr>
      </w:pPr>
      <w:r>
        <w:rPr>
          <w:rFonts w:eastAsia="MS Mincho"/>
        </w:rPr>
        <w:t>ЛИТЕРАТУРА:</w:t>
      </w:r>
    </w:p>
    <w:p w:rsidR="009366F0" w:rsidRPr="009366F0" w:rsidRDefault="00133B8A">
      <w:pPr>
        <w:pStyle w:val="a"/>
        <w:rPr>
          <w:rFonts w:eastAsia="MS Mincho"/>
          <w:lang w:val="en-US"/>
        </w:rPr>
      </w:pPr>
      <w:r w:rsidRPr="00291976">
        <w:rPr>
          <w:lang w:val="en-US"/>
        </w:rPr>
        <w:t xml:space="preserve">C. </w:t>
      </w:r>
      <w:proofErr w:type="spellStart"/>
      <w:r w:rsidRPr="00291976">
        <w:rPr>
          <w:lang w:val="en-US"/>
        </w:rPr>
        <w:t>Jard</w:t>
      </w:r>
      <w:proofErr w:type="spellEnd"/>
      <w:r w:rsidRPr="00291976">
        <w:rPr>
          <w:lang w:val="en-US"/>
        </w:rPr>
        <w:t xml:space="preserve">, T. </w:t>
      </w:r>
      <w:proofErr w:type="spellStart"/>
      <w:r w:rsidRPr="00291976">
        <w:rPr>
          <w:lang w:val="en-US"/>
        </w:rPr>
        <w:t>Jéron</w:t>
      </w:r>
      <w:proofErr w:type="spellEnd"/>
      <w:r w:rsidRPr="00291976">
        <w:rPr>
          <w:lang w:val="en-US"/>
        </w:rPr>
        <w:t xml:space="preserve">, L. Tanguy, C. </w:t>
      </w:r>
      <w:proofErr w:type="spellStart"/>
      <w:r w:rsidRPr="00291976">
        <w:rPr>
          <w:lang w:val="en-US"/>
        </w:rPr>
        <w:t>Viho</w:t>
      </w:r>
      <w:proofErr w:type="spellEnd"/>
      <w:r w:rsidRPr="00291976">
        <w:rPr>
          <w:lang w:val="en-US"/>
        </w:rPr>
        <w:t xml:space="preserve"> </w:t>
      </w:r>
      <w:r w:rsidRPr="005E7D41">
        <w:rPr>
          <w:rFonts w:eastAsia="MS Mincho"/>
          <w:lang w:val="en-US"/>
        </w:rPr>
        <w:t>"</w:t>
      </w:r>
      <w:r w:rsidRPr="00291976">
        <w:rPr>
          <w:bCs/>
          <w:lang w:val="en-US"/>
        </w:rPr>
        <w:t>Remote testing can be as powerful as local testing</w:t>
      </w:r>
      <w:r w:rsidRPr="005E7D41">
        <w:rPr>
          <w:rFonts w:eastAsia="MS Mincho"/>
          <w:lang w:val="en-US"/>
        </w:rPr>
        <w:t>"</w:t>
      </w:r>
      <w:r w:rsidRPr="00291976">
        <w:rPr>
          <w:lang w:val="en-US"/>
        </w:rPr>
        <w:t xml:space="preserve">, FORTE XII/ PSTV XIX' 99, </w:t>
      </w:r>
      <w:smartTag w:uri="urn:schemas-microsoft-com:office:smarttags" w:element="country-region">
        <w:smartTag w:uri="urn:schemas-microsoft-com:office:smarttags" w:element="place">
          <w:r w:rsidRPr="00291976">
            <w:rPr>
              <w:lang w:val="en-US"/>
            </w:rPr>
            <w:t>China</w:t>
          </w:r>
        </w:smartTag>
      </w:smartTag>
      <w:r w:rsidRPr="00291976">
        <w:rPr>
          <w:lang w:val="en-US"/>
        </w:rPr>
        <w:t>, pp. 25-40.</w:t>
      </w:r>
    </w:p>
    <w:p w:rsidR="009366F0" w:rsidRPr="009366F0" w:rsidRDefault="009366F0">
      <w:pPr>
        <w:pStyle w:val="a"/>
        <w:rPr>
          <w:rFonts w:eastAsia="MS Mincho"/>
          <w:lang w:val="en-US"/>
        </w:rPr>
      </w:pPr>
      <w:r w:rsidRPr="00B5170D">
        <w:rPr>
          <w:rFonts w:eastAsia="PMingLiU"/>
          <w:lang w:val="en-US" w:eastAsia="zh-TW"/>
        </w:rPr>
        <w:t xml:space="preserve">R. Milner </w:t>
      </w:r>
      <w:r w:rsidRPr="005E7D41">
        <w:rPr>
          <w:rFonts w:eastAsia="MS Mincho"/>
          <w:lang w:val="en-US"/>
        </w:rPr>
        <w:t>"</w:t>
      </w:r>
      <w:r w:rsidRPr="00B5170D">
        <w:rPr>
          <w:rFonts w:eastAsia="PMingLiU"/>
          <w:iCs/>
          <w:lang w:val="en-US" w:eastAsia="zh-TW"/>
        </w:rPr>
        <w:t>Communication and Concurrency</w:t>
      </w:r>
      <w:r w:rsidRPr="005E7D41">
        <w:rPr>
          <w:rFonts w:eastAsia="MS Mincho"/>
          <w:lang w:val="en-US"/>
        </w:rPr>
        <w:t>"</w:t>
      </w:r>
      <w:r w:rsidRPr="00B5170D">
        <w:rPr>
          <w:rFonts w:eastAsia="PMingLiU"/>
          <w:lang w:val="en-US" w:eastAsia="zh-TW"/>
        </w:rPr>
        <w:t>. Prentice-Hall, 1989.</w:t>
      </w:r>
    </w:p>
    <w:p w:rsidR="00B5170D" w:rsidRPr="00751DBC" w:rsidRDefault="009366F0" w:rsidP="009366F0">
      <w:pPr>
        <w:pStyle w:val="a"/>
        <w:rPr>
          <w:lang w:val="en-US"/>
        </w:rPr>
      </w:pPr>
      <w:r w:rsidRPr="005E7D41">
        <w:rPr>
          <w:lang w:val="en-US"/>
        </w:rPr>
        <w:t xml:space="preserve">M. van </w:t>
      </w:r>
      <w:proofErr w:type="spellStart"/>
      <w:r w:rsidRPr="005E7D41">
        <w:rPr>
          <w:lang w:val="en-US"/>
        </w:rPr>
        <w:t>der</w:t>
      </w:r>
      <w:proofErr w:type="spellEnd"/>
      <w:r w:rsidRPr="005E7D41">
        <w:rPr>
          <w:lang w:val="en-US"/>
        </w:rPr>
        <w:t xml:space="preserve"> </w:t>
      </w:r>
      <w:proofErr w:type="spellStart"/>
      <w:r w:rsidRPr="005E7D41">
        <w:rPr>
          <w:lang w:val="en-US"/>
        </w:rPr>
        <w:t>Bijl</w:t>
      </w:r>
      <w:proofErr w:type="spellEnd"/>
      <w:r w:rsidRPr="005E7D41">
        <w:rPr>
          <w:lang w:val="en-US"/>
        </w:rPr>
        <w:t xml:space="preserve">, A. </w:t>
      </w:r>
      <w:proofErr w:type="spellStart"/>
      <w:r w:rsidRPr="005E7D41">
        <w:rPr>
          <w:lang w:val="en-US"/>
        </w:rPr>
        <w:t>Rensink</w:t>
      </w:r>
      <w:proofErr w:type="spellEnd"/>
      <w:r w:rsidRPr="005E7D41">
        <w:rPr>
          <w:lang w:val="en-US"/>
        </w:rPr>
        <w:t xml:space="preserve">, J. </w:t>
      </w:r>
      <w:proofErr w:type="spellStart"/>
      <w:r w:rsidRPr="005E7D41">
        <w:rPr>
          <w:lang w:val="en-US"/>
        </w:rPr>
        <w:t>Tretmans</w:t>
      </w:r>
      <w:proofErr w:type="spellEnd"/>
      <w:r w:rsidRPr="005E7D41">
        <w:rPr>
          <w:lang w:val="en-US"/>
        </w:rPr>
        <w:t xml:space="preserve"> </w:t>
      </w:r>
      <w:r w:rsidRPr="005E7D41">
        <w:rPr>
          <w:rFonts w:eastAsia="MS Mincho"/>
          <w:lang w:val="en-US"/>
        </w:rPr>
        <w:t>"</w:t>
      </w:r>
      <w:r w:rsidRPr="005E7D41">
        <w:rPr>
          <w:lang w:val="en-US"/>
        </w:rPr>
        <w:t xml:space="preserve">Compositional testing with </w:t>
      </w:r>
      <w:proofErr w:type="spellStart"/>
      <w:r w:rsidRPr="005E7D41">
        <w:rPr>
          <w:lang w:val="en-US"/>
        </w:rPr>
        <w:t>ioco</w:t>
      </w:r>
      <w:proofErr w:type="spellEnd"/>
      <w:r w:rsidRPr="005E7D41">
        <w:rPr>
          <w:rFonts w:eastAsia="MS Mincho"/>
          <w:lang w:val="en-US"/>
        </w:rPr>
        <w:t>" //</w:t>
      </w:r>
      <w:r w:rsidRPr="005E7D41">
        <w:rPr>
          <w:lang w:val="en-US"/>
        </w:rPr>
        <w:t xml:space="preserve"> Formal Approaches to Software Testing: Third International Workshop, FATES</w:t>
      </w:r>
      <w:r>
        <w:rPr>
          <w:lang w:val="en-US"/>
        </w:rPr>
        <w:t xml:space="preserve"> 2003, 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Montreal</w:t>
          </w:r>
        </w:smartTag>
        <w:r>
          <w:rPr>
            <w:lang w:val="en-US"/>
          </w:rPr>
          <w:t xml:space="preserve">, </w:t>
        </w:r>
        <w:smartTag w:uri="urn:schemas-microsoft-com:office:smarttags" w:element="State">
          <w:r>
            <w:rPr>
              <w:lang w:val="en-US"/>
            </w:rPr>
            <w:t>Quebec</w:t>
          </w:r>
        </w:smartTag>
        <w:r>
          <w:rPr>
            <w:lang w:val="en-US"/>
          </w:rPr>
          <w:t xml:space="preserve">, </w:t>
        </w:r>
        <w:smartTag w:uri="urn:schemas-microsoft-com:office:smarttags" w:element="country-region">
          <w:r>
            <w:rPr>
              <w:lang w:val="en-US"/>
            </w:rPr>
            <w:t>Canada</w:t>
          </w:r>
        </w:smartTag>
      </w:smartTag>
      <w:r w:rsidRPr="005E7D41">
        <w:rPr>
          <w:lang w:val="en-US"/>
        </w:rPr>
        <w:t>. LNCS</w:t>
      </w:r>
      <w:r w:rsidRPr="00751DBC">
        <w:rPr>
          <w:lang w:val="en-US"/>
        </w:rPr>
        <w:t xml:space="preserve"> </w:t>
      </w:r>
      <w:r>
        <w:rPr>
          <w:lang w:val="en-US"/>
        </w:rPr>
        <w:t>v.</w:t>
      </w:r>
      <w:r w:rsidRPr="00751DBC">
        <w:rPr>
          <w:lang w:val="en-US"/>
        </w:rPr>
        <w:t xml:space="preserve"> 2931, </w:t>
      </w:r>
      <w:r w:rsidRPr="005E7D41">
        <w:rPr>
          <w:lang w:val="en-US"/>
        </w:rPr>
        <w:t>Springer</w:t>
      </w:r>
      <w:r w:rsidRPr="00751DBC">
        <w:rPr>
          <w:lang w:val="en-US"/>
        </w:rPr>
        <w:t xml:space="preserve">, </w:t>
      </w:r>
      <w:r w:rsidRPr="005E7D41">
        <w:rPr>
          <w:bCs/>
          <w:color w:val="000000"/>
          <w:lang w:val="en-US"/>
        </w:rPr>
        <w:t>pp</w:t>
      </w:r>
      <w:r w:rsidRPr="00751DBC">
        <w:rPr>
          <w:bCs/>
          <w:color w:val="000000"/>
          <w:lang w:val="en-US"/>
        </w:rPr>
        <w:t>. 86-100</w:t>
      </w:r>
      <w:r w:rsidRPr="00751DBC">
        <w:rPr>
          <w:lang w:val="en-US"/>
        </w:rPr>
        <w:t>.</w:t>
      </w:r>
    </w:p>
    <w:sectPr w:rsidR="00B5170D" w:rsidRPr="00751DBC" w:rsidSect="000874A5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2AC" w:rsidRDefault="007662AC" w:rsidP="00CB75A7">
      <w:r>
        <w:separator/>
      </w:r>
    </w:p>
  </w:endnote>
  <w:endnote w:type="continuationSeparator" w:id="0">
    <w:p w:rsidR="007662AC" w:rsidRDefault="007662AC" w:rsidP="00CB75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8DA62F64-8263-461F-9836-DF96D9ABA52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1247DFF0-EC49-4AA9-B71D-EE4CEF5D3C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85891"/>
      <w:docPartObj>
        <w:docPartGallery w:val="Page Numbers (Bottom of Page)"/>
        <w:docPartUnique/>
      </w:docPartObj>
    </w:sdtPr>
    <w:sdtContent>
      <w:p w:rsidR="00A37304" w:rsidRDefault="00A37304">
        <w:pPr>
          <w:pStyle w:val="af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37304" w:rsidRDefault="00A3730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2AC" w:rsidRDefault="007662AC" w:rsidP="00CB75A7">
      <w:r>
        <w:separator/>
      </w:r>
    </w:p>
  </w:footnote>
  <w:footnote w:type="continuationSeparator" w:id="0">
    <w:p w:rsidR="007662AC" w:rsidRDefault="007662AC" w:rsidP="00CB75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5A7" w:rsidRPr="00CB75A7" w:rsidRDefault="00CB75A7" w:rsidP="00CB75A7">
    <w:pPr>
      <w:pStyle w:val="af2"/>
    </w:pPr>
    <w:r w:rsidRPr="00CB75A7">
      <w:t xml:space="preserve">И.Б.Бурдонов, </w:t>
    </w:r>
    <w:proofErr w:type="spellStart"/>
    <w:r w:rsidRPr="00CB75A7">
      <w:t>А.С.Косачев</w:t>
    </w:r>
    <w:proofErr w:type="spellEnd"/>
    <w:r w:rsidRPr="00CB75A7">
      <w:t>.</w:t>
    </w:r>
  </w:p>
  <w:p w:rsidR="00CB75A7" w:rsidRPr="00CB75A7" w:rsidRDefault="00CB75A7" w:rsidP="00CB75A7">
    <w:pPr>
      <w:pStyle w:val="af2"/>
    </w:pPr>
    <w:r w:rsidRPr="00CB75A7">
      <w:t>Верификация композиции распределенной системы.</w:t>
    </w:r>
  </w:p>
  <w:p w:rsidR="00CB75A7" w:rsidRPr="00CB75A7" w:rsidRDefault="00CB75A7" w:rsidP="00CB75A7">
    <w:pPr>
      <w:pStyle w:val="af2"/>
    </w:pPr>
    <w:r w:rsidRPr="00CB75A7">
      <w:t>Труды Всероссийской научной конференции "Научный сервис в сети ИНТЕРНЕТ", Изд-во МГУ, 2005, стр.67-69.</w:t>
    </w:r>
  </w:p>
  <w:p w:rsidR="00CB75A7" w:rsidRPr="00CB75A7" w:rsidRDefault="00CB75A7" w:rsidP="00CB75A7">
    <w:pPr>
      <w:pStyle w:val="af2"/>
    </w:pPr>
    <w:r w:rsidRPr="00CB75A7">
      <w:t>2 стр.</w:t>
    </w:r>
  </w:p>
  <w:p w:rsidR="00CB75A7" w:rsidRPr="00CB75A7" w:rsidRDefault="00CB75A7" w:rsidP="00CB75A7">
    <w:pPr>
      <w:pStyle w:val="af2"/>
    </w:pPr>
    <w:r w:rsidRPr="00CB75A7">
      <w:t>____________________________________________________________</w:t>
    </w:r>
  </w:p>
  <w:p w:rsidR="00CB75A7" w:rsidRPr="00CB75A7" w:rsidRDefault="00CB75A7" w:rsidP="00CB75A7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409ED"/>
    <w:multiLevelType w:val="singleLevel"/>
    <w:tmpl w:val="525C05F4"/>
    <w:lvl w:ilvl="0">
      <w:start w:val="1"/>
      <w:numFmt w:val="decimal"/>
      <w:lvlRestart w:val="0"/>
      <w:pStyle w:val="a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1">
    <w:nsid w:val="7369411A"/>
    <w:multiLevelType w:val="singleLevel"/>
    <w:tmpl w:val="A95A7FB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sz w:val="20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89"/>
  <w:embedTrueTypeFonts/>
  <w:proofState w:spelling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2697"/>
    <w:rsid w:val="0000600E"/>
    <w:rsid w:val="0002476B"/>
    <w:rsid w:val="000301A5"/>
    <w:rsid w:val="000703F3"/>
    <w:rsid w:val="000712A2"/>
    <w:rsid w:val="00074B7D"/>
    <w:rsid w:val="000774B9"/>
    <w:rsid w:val="00085EBD"/>
    <w:rsid w:val="000865F4"/>
    <w:rsid w:val="000874A5"/>
    <w:rsid w:val="00090F66"/>
    <w:rsid w:val="000977A4"/>
    <w:rsid w:val="000B5E8B"/>
    <w:rsid w:val="000E65DB"/>
    <w:rsid w:val="00102520"/>
    <w:rsid w:val="001075DA"/>
    <w:rsid w:val="00127571"/>
    <w:rsid w:val="00127C66"/>
    <w:rsid w:val="001320E2"/>
    <w:rsid w:val="00133B8A"/>
    <w:rsid w:val="001369D0"/>
    <w:rsid w:val="00161C35"/>
    <w:rsid w:val="0017434D"/>
    <w:rsid w:val="001751AB"/>
    <w:rsid w:val="00190385"/>
    <w:rsid w:val="001945F7"/>
    <w:rsid w:val="001B5009"/>
    <w:rsid w:val="001F0C88"/>
    <w:rsid w:val="00210E39"/>
    <w:rsid w:val="00231D58"/>
    <w:rsid w:val="0023567F"/>
    <w:rsid w:val="0025244F"/>
    <w:rsid w:val="002A006E"/>
    <w:rsid w:val="002A7FA8"/>
    <w:rsid w:val="002B5837"/>
    <w:rsid w:val="002E49EC"/>
    <w:rsid w:val="003064C5"/>
    <w:rsid w:val="00317FBB"/>
    <w:rsid w:val="0036384C"/>
    <w:rsid w:val="003A4EF5"/>
    <w:rsid w:val="003D2DEA"/>
    <w:rsid w:val="003E4475"/>
    <w:rsid w:val="004402E9"/>
    <w:rsid w:val="00463603"/>
    <w:rsid w:val="00467287"/>
    <w:rsid w:val="00486B88"/>
    <w:rsid w:val="00506809"/>
    <w:rsid w:val="00520F88"/>
    <w:rsid w:val="00522697"/>
    <w:rsid w:val="00537B02"/>
    <w:rsid w:val="00541306"/>
    <w:rsid w:val="00573F70"/>
    <w:rsid w:val="00575A0D"/>
    <w:rsid w:val="005915F8"/>
    <w:rsid w:val="00595774"/>
    <w:rsid w:val="005B1641"/>
    <w:rsid w:val="005B385E"/>
    <w:rsid w:val="005C7A1D"/>
    <w:rsid w:val="005D6025"/>
    <w:rsid w:val="005E3D4A"/>
    <w:rsid w:val="005E5C3E"/>
    <w:rsid w:val="005E7D41"/>
    <w:rsid w:val="005F60F1"/>
    <w:rsid w:val="00600B7A"/>
    <w:rsid w:val="00642D54"/>
    <w:rsid w:val="00655B5D"/>
    <w:rsid w:val="006652AE"/>
    <w:rsid w:val="00672894"/>
    <w:rsid w:val="006767E0"/>
    <w:rsid w:val="00692640"/>
    <w:rsid w:val="006A621F"/>
    <w:rsid w:val="006D7A1D"/>
    <w:rsid w:val="006F299B"/>
    <w:rsid w:val="006F3F9E"/>
    <w:rsid w:val="007012BA"/>
    <w:rsid w:val="00703690"/>
    <w:rsid w:val="007129A2"/>
    <w:rsid w:val="00730993"/>
    <w:rsid w:val="00742452"/>
    <w:rsid w:val="00745191"/>
    <w:rsid w:val="00746655"/>
    <w:rsid w:val="00751DBC"/>
    <w:rsid w:val="007662AC"/>
    <w:rsid w:val="007802A2"/>
    <w:rsid w:val="007C0754"/>
    <w:rsid w:val="007E0077"/>
    <w:rsid w:val="007E6078"/>
    <w:rsid w:val="007E78C6"/>
    <w:rsid w:val="007F1909"/>
    <w:rsid w:val="007F23D9"/>
    <w:rsid w:val="0082340D"/>
    <w:rsid w:val="0082425F"/>
    <w:rsid w:val="00830B10"/>
    <w:rsid w:val="00831741"/>
    <w:rsid w:val="00836100"/>
    <w:rsid w:val="0083644A"/>
    <w:rsid w:val="008542C0"/>
    <w:rsid w:val="008576AF"/>
    <w:rsid w:val="00866040"/>
    <w:rsid w:val="00876BA7"/>
    <w:rsid w:val="00881CE7"/>
    <w:rsid w:val="00882943"/>
    <w:rsid w:val="0089228F"/>
    <w:rsid w:val="0089275D"/>
    <w:rsid w:val="008A3441"/>
    <w:rsid w:val="008A7953"/>
    <w:rsid w:val="008B1AD5"/>
    <w:rsid w:val="008C1E79"/>
    <w:rsid w:val="009016D6"/>
    <w:rsid w:val="00903DA8"/>
    <w:rsid w:val="00910063"/>
    <w:rsid w:val="009366F0"/>
    <w:rsid w:val="00950243"/>
    <w:rsid w:val="00965A76"/>
    <w:rsid w:val="00983919"/>
    <w:rsid w:val="00986FAB"/>
    <w:rsid w:val="009A096D"/>
    <w:rsid w:val="009A28D1"/>
    <w:rsid w:val="009B3824"/>
    <w:rsid w:val="009C6575"/>
    <w:rsid w:val="009D7CBC"/>
    <w:rsid w:val="00A05E87"/>
    <w:rsid w:val="00A261EF"/>
    <w:rsid w:val="00A3019B"/>
    <w:rsid w:val="00A314CF"/>
    <w:rsid w:val="00A37304"/>
    <w:rsid w:val="00A4452C"/>
    <w:rsid w:val="00A4579A"/>
    <w:rsid w:val="00A46DC4"/>
    <w:rsid w:val="00A46E0D"/>
    <w:rsid w:val="00A56190"/>
    <w:rsid w:val="00A646A5"/>
    <w:rsid w:val="00A747AA"/>
    <w:rsid w:val="00A84AF7"/>
    <w:rsid w:val="00AB3A9F"/>
    <w:rsid w:val="00AC50BD"/>
    <w:rsid w:val="00AC5304"/>
    <w:rsid w:val="00AC6B53"/>
    <w:rsid w:val="00AD20D0"/>
    <w:rsid w:val="00AE0B54"/>
    <w:rsid w:val="00AE3B44"/>
    <w:rsid w:val="00AF64DC"/>
    <w:rsid w:val="00B11A52"/>
    <w:rsid w:val="00B15856"/>
    <w:rsid w:val="00B233C2"/>
    <w:rsid w:val="00B2510B"/>
    <w:rsid w:val="00B30A4C"/>
    <w:rsid w:val="00B37B1F"/>
    <w:rsid w:val="00B5170D"/>
    <w:rsid w:val="00B51773"/>
    <w:rsid w:val="00B6185D"/>
    <w:rsid w:val="00B7774F"/>
    <w:rsid w:val="00B9540D"/>
    <w:rsid w:val="00BC6B72"/>
    <w:rsid w:val="00BD682E"/>
    <w:rsid w:val="00BE7B5B"/>
    <w:rsid w:val="00C056B7"/>
    <w:rsid w:val="00C0635A"/>
    <w:rsid w:val="00C10C18"/>
    <w:rsid w:val="00C120F6"/>
    <w:rsid w:val="00C26306"/>
    <w:rsid w:val="00C420F4"/>
    <w:rsid w:val="00C6145B"/>
    <w:rsid w:val="00C85E2A"/>
    <w:rsid w:val="00C95634"/>
    <w:rsid w:val="00CB2EAC"/>
    <w:rsid w:val="00CB75A7"/>
    <w:rsid w:val="00CD340D"/>
    <w:rsid w:val="00CD3E51"/>
    <w:rsid w:val="00CE4E61"/>
    <w:rsid w:val="00D23163"/>
    <w:rsid w:val="00D41D17"/>
    <w:rsid w:val="00D51033"/>
    <w:rsid w:val="00D57D71"/>
    <w:rsid w:val="00D8777F"/>
    <w:rsid w:val="00DA2353"/>
    <w:rsid w:val="00DB0E57"/>
    <w:rsid w:val="00DC4D96"/>
    <w:rsid w:val="00DD1CED"/>
    <w:rsid w:val="00DE067B"/>
    <w:rsid w:val="00E0729A"/>
    <w:rsid w:val="00E209CA"/>
    <w:rsid w:val="00E24928"/>
    <w:rsid w:val="00E27A86"/>
    <w:rsid w:val="00E61212"/>
    <w:rsid w:val="00E62637"/>
    <w:rsid w:val="00E75BF7"/>
    <w:rsid w:val="00EA4274"/>
    <w:rsid w:val="00EA7F97"/>
    <w:rsid w:val="00EC56DF"/>
    <w:rsid w:val="00ED0851"/>
    <w:rsid w:val="00EE27FD"/>
    <w:rsid w:val="00EF08D3"/>
    <w:rsid w:val="00F075E6"/>
    <w:rsid w:val="00F31603"/>
    <w:rsid w:val="00F32A97"/>
    <w:rsid w:val="00F36A42"/>
    <w:rsid w:val="00F46414"/>
    <w:rsid w:val="00F57B6C"/>
    <w:rsid w:val="00F63ACE"/>
    <w:rsid w:val="00F66BC2"/>
    <w:rsid w:val="00F824FA"/>
    <w:rsid w:val="00F830F0"/>
    <w:rsid w:val="00F95D74"/>
    <w:rsid w:val="00FB477D"/>
    <w:rsid w:val="00FB4A03"/>
    <w:rsid w:val="00FC6D29"/>
    <w:rsid w:val="00FC77FE"/>
    <w:rsid w:val="00FE6C5D"/>
    <w:rsid w:val="00FF4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0874A5"/>
    <w:pPr>
      <w:ind w:firstLine="720"/>
      <w:jc w:val="both"/>
    </w:pPr>
    <w:rPr>
      <w:lang w:eastAsia="en-US"/>
    </w:rPr>
  </w:style>
  <w:style w:type="paragraph" w:styleId="1">
    <w:name w:val="heading 1"/>
    <w:basedOn w:val="a1"/>
    <w:next w:val="a1"/>
    <w:qFormat/>
    <w:rsid w:val="000874A5"/>
    <w:pPr>
      <w:keepNext/>
      <w:ind w:firstLine="0"/>
      <w:jc w:val="center"/>
      <w:outlineLvl w:val="0"/>
    </w:pPr>
    <w:rPr>
      <w:b/>
      <w:caps/>
      <w:kern w:val="28"/>
      <w:sz w:val="24"/>
      <w:lang w:eastAsia="ru-RU"/>
    </w:rPr>
  </w:style>
  <w:style w:type="paragraph" w:styleId="2">
    <w:name w:val="heading 2"/>
    <w:basedOn w:val="a1"/>
    <w:next w:val="a2"/>
    <w:qFormat/>
    <w:rsid w:val="000874A5"/>
    <w:pPr>
      <w:keepNext/>
      <w:suppressAutoHyphens/>
      <w:overflowPunct w:val="0"/>
      <w:autoSpaceDE w:val="0"/>
      <w:autoSpaceDN w:val="0"/>
      <w:adjustRightInd w:val="0"/>
      <w:spacing w:before="240" w:after="160"/>
      <w:textAlignment w:val="baseline"/>
      <w:outlineLvl w:val="1"/>
    </w:pPr>
    <w:rPr>
      <w:b/>
      <w:sz w:val="32"/>
      <w:lang w:val="en-US"/>
    </w:rPr>
  </w:style>
  <w:style w:type="paragraph" w:styleId="3">
    <w:name w:val="heading 3"/>
    <w:basedOn w:val="a1"/>
    <w:next w:val="a2"/>
    <w:qFormat/>
    <w:rsid w:val="000874A5"/>
    <w:pPr>
      <w:keepNext/>
      <w:keepLines/>
      <w:suppressAutoHyphens/>
      <w:overflowPunct w:val="0"/>
      <w:autoSpaceDE w:val="0"/>
      <w:autoSpaceDN w:val="0"/>
      <w:adjustRightInd w:val="0"/>
      <w:spacing w:before="200" w:after="120"/>
      <w:textAlignment w:val="baseline"/>
      <w:outlineLvl w:val="2"/>
    </w:pPr>
    <w:rPr>
      <w:b/>
      <w:sz w:val="28"/>
    </w:rPr>
  </w:style>
  <w:style w:type="paragraph" w:styleId="4">
    <w:name w:val="heading 4"/>
    <w:basedOn w:val="a1"/>
    <w:next w:val="a2"/>
    <w:qFormat/>
    <w:rsid w:val="000874A5"/>
    <w:pPr>
      <w:keepNext/>
      <w:keepLines/>
      <w:suppressAutoHyphens/>
      <w:overflowPunct w:val="0"/>
      <w:autoSpaceDE w:val="0"/>
      <w:autoSpaceDN w:val="0"/>
      <w:adjustRightInd w:val="0"/>
      <w:spacing w:before="160" w:after="80"/>
      <w:textAlignment w:val="baseline"/>
      <w:outlineLvl w:val="3"/>
    </w:pPr>
    <w:rPr>
      <w:b/>
      <w:sz w:val="24"/>
    </w:rPr>
  </w:style>
  <w:style w:type="paragraph" w:styleId="5">
    <w:name w:val="heading 5"/>
    <w:basedOn w:val="a1"/>
    <w:next w:val="a1"/>
    <w:qFormat/>
    <w:rsid w:val="000874A5"/>
    <w:pPr>
      <w:overflowPunct w:val="0"/>
      <w:autoSpaceDE w:val="0"/>
      <w:autoSpaceDN w:val="0"/>
      <w:adjustRightInd w:val="0"/>
      <w:spacing w:after="80"/>
      <w:textAlignment w:val="baseline"/>
      <w:outlineLvl w:val="4"/>
    </w:pPr>
    <w:rPr>
      <w:b/>
      <w:sz w:val="22"/>
    </w:rPr>
  </w:style>
  <w:style w:type="paragraph" w:styleId="6">
    <w:name w:val="heading 6"/>
    <w:basedOn w:val="a1"/>
    <w:next w:val="a1"/>
    <w:qFormat/>
    <w:rsid w:val="000874A5"/>
    <w:pPr>
      <w:keepNext/>
      <w:ind w:firstLine="0"/>
      <w:jc w:val="center"/>
      <w:outlineLvl w:val="5"/>
    </w:pPr>
    <w:rPr>
      <w:sz w:val="28"/>
    </w:rPr>
  </w:style>
  <w:style w:type="paragraph" w:styleId="7">
    <w:name w:val="heading 7"/>
    <w:basedOn w:val="a1"/>
    <w:next w:val="a1"/>
    <w:qFormat/>
    <w:rsid w:val="000874A5"/>
    <w:pPr>
      <w:keepNext/>
      <w:outlineLvl w:val="6"/>
    </w:pPr>
    <w:rPr>
      <w:rFonts w:eastAsia="MS Mincho"/>
      <w:b/>
      <w:b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Body Text"/>
    <w:basedOn w:val="a1"/>
    <w:rsid w:val="000874A5"/>
  </w:style>
  <w:style w:type="paragraph" w:customStyle="1" w:styleId="a6">
    <w:name w:val="Автор"/>
    <w:basedOn w:val="a1"/>
    <w:rsid w:val="000874A5"/>
    <w:pPr>
      <w:suppressAutoHyphens/>
      <w:ind w:firstLine="0"/>
      <w:jc w:val="center"/>
      <w:outlineLvl w:val="0"/>
    </w:pPr>
    <w:rPr>
      <w:b/>
      <w:sz w:val="18"/>
      <w:lang w:eastAsia="ru-RU"/>
    </w:rPr>
  </w:style>
  <w:style w:type="paragraph" w:styleId="a7">
    <w:name w:val="Body Text Indent"/>
    <w:basedOn w:val="a1"/>
    <w:rsid w:val="000874A5"/>
    <w:pPr>
      <w:ind w:firstLine="450"/>
    </w:pPr>
  </w:style>
  <w:style w:type="paragraph" w:customStyle="1" w:styleId="a8">
    <w:name w:val="откуда"/>
    <w:basedOn w:val="a1"/>
    <w:rsid w:val="000874A5"/>
    <w:pPr>
      <w:ind w:firstLine="0"/>
      <w:jc w:val="center"/>
      <w:outlineLvl w:val="0"/>
    </w:pPr>
    <w:rPr>
      <w:rFonts w:ascii="Arial" w:hAnsi="Arial"/>
      <w:i/>
      <w:snapToGrid w:val="0"/>
      <w:color w:val="000000"/>
      <w:sz w:val="16"/>
      <w:lang w:eastAsia="ru-RU"/>
    </w:rPr>
  </w:style>
  <w:style w:type="paragraph" w:customStyle="1" w:styleId="a0">
    <w:name w:val="список"/>
    <w:basedOn w:val="a1"/>
    <w:rsid w:val="000874A5"/>
    <w:pPr>
      <w:numPr>
        <w:numId w:val="1"/>
      </w:numPr>
      <w:spacing w:after="80"/>
    </w:pPr>
  </w:style>
  <w:style w:type="character" w:customStyle="1" w:styleId="a9">
    <w:name w:val="Ссылка"/>
    <w:basedOn w:val="a3"/>
    <w:rsid w:val="000874A5"/>
    <w:rPr>
      <w:i/>
    </w:rPr>
  </w:style>
  <w:style w:type="paragraph" w:styleId="aa">
    <w:name w:val="caption"/>
    <w:basedOn w:val="a1"/>
    <w:next w:val="a1"/>
    <w:qFormat/>
    <w:rsid w:val="000874A5"/>
    <w:pPr>
      <w:spacing w:before="120" w:after="120"/>
      <w:jc w:val="center"/>
    </w:pPr>
    <w:rPr>
      <w:b/>
      <w:sz w:val="24"/>
      <w:lang w:val="en-US"/>
    </w:rPr>
  </w:style>
  <w:style w:type="paragraph" w:styleId="ab">
    <w:name w:val="Plain Text"/>
    <w:basedOn w:val="a1"/>
    <w:rsid w:val="000874A5"/>
    <w:rPr>
      <w:rFonts w:ascii="Courier New" w:hAnsi="Courier New"/>
    </w:rPr>
  </w:style>
  <w:style w:type="character" w:styleId="ac">
    <w:name w:val="Hyperlink"/>
    <w:basedOn w:val="a3"/>
    <w:rsid w:val="000874A5"/>
    <w:rPr>
      <w:color w:val="0000FF"/>
      <w:u w:val="single"/>
    </w:rPr>
  </w:style>
  <w:style w:type="paragraph" w:styleId="ad">
    <w:name w:val="footnote text"/>
    <w:basedOn w:val="a1"/>
    <w:semiHidden/>
    <w:rsid w:val="000874A5"/>
  </w:style>
  <w:style w:type="character" w:styleId="ae">
    <w:name w:val="footnote reference"/>
    <w:basedOn w:val="a3"/>
    <w:semiHidden/>
    <w:rsid w:val="000874A5"/>
    <w:rPr>
      <w:vertAlign w:val="superscript"/>
    </w:rPr>
  </w:style>
  <w:style w:type="paragraph" w:styleId="af">
    <w:name w:val="footer"/>
    <w:basedOn w:val="a1"/>
    <w:link w:val="af0"/>
    <w:uiPriority w:val="99"/>
    <w:rsid w:val="000874A5"/>
    <w:pPr>
      <w:tabs>
        <w:tab w:val="center" w:pos="4153"/>
        <w:tab w:val="right" w:pos="8306"/>
      </w:tabs>
    </w:pPr>
  </w:style>
  <w:style w:type="character" w:styleId="af1">
    <w:name w:val="page number"/>
    <w:basedOn w:val="a3"/>
    <w:rsid w:val="000874A5"/>
  </w:style>
  <w:style w:type="paragraph" w:styleId="20">
    <w:name w:val="Body Text Indent 2"/>
    <w:basedOn w:val="a1"/>
    <w:rsid w:val="000874A5"/>
  </w:style>
  <w:style w:type="paragraph" w:styleId="21">
    <w:name w:val="Body Text 2"/>
    <w:basedOn w:val="a1"/>
    <w:rsid w:val="000874A5"/>
    <w:pPr>
      <w:ind w:firstLine="0"/>
      <w:jc w:val="center"/>
    </w:pPr>
  </w:style>
  <w:style w:type="paragraph" w:styleId="10">
    <w:name w:val="toc 1"/>
    <w:basedOn w:val="a1"/>
    <w:next w:val="a1"/>
    <w:autoRedefine/>
    <w:semiHidden/>
    <w:rsid w:val="000874A5"/>
    <w:pPr>
      <w:tabs>
        <w:tab w:val="left" w:leader="dot" w:pos="9639"/>
      </w:tabs>
      <w:ind w:right="851" w:firstLine="0"/>
    </w:pPr>
  </w:style>
  <w:style w:type="paragraph" w:styleId="22">
    <w:name w:val="toc 2"/>
    <w:basedOn w:val="a1"/>
    <w:next w:val="a1"/>
    <w:autoRedefine/>
    <w:semiHidden/>
    <w:rsid w:val="000874A5"/>
    <w:pPr>
      <w:tabs>
        <w:tab w:val="left" w:pos="28350"/>
      </w:tabs>
      <w:spacing w:after="120"/>
      <w:ind w:left="198" w:right="851" w:firstLine="0"/>
    </w:pPr>
    <w:rPr>
      <w:i/>
      <w:noProof/>
      <w:szCs w:val="18"/>
    </w:rPr>
  </w:style>
  <w:style w:type="paragraph" w:styleId="30">
    <w:name w:val="toc 3"/>
    <w:basedOn w:val="a1"/>
    <w:next w:val="a1"/>
    <w:autoRedefine/>
    <w:semiHidden/>
    <w:rsid w:val="000874A5"/>
    <w:pPr>
      <w:ind w:left="400"/>
    </w:pPr>
  </w:style>
  <w:style w:type="paragraph" w:styleId="40">
    <w:name w:val="toc 4"/>
    <w:basedOn w:val="a1"/>
    <w:next w:val="a1"/>
    <w:autoRedefine/>
    <w:semiHidden/>
    <w:rsid w:val="000874A5"/>
    <w:pPr>
      <w:ind w:left="600"/>
    </w:pPr>
  </w:style>
  <w:style w:type="paragraph" w:styleId="50">
    <w:name w:val="toc 5"/>
    <w:basedOn w:val="a1"/>
    <w:next w:val="a1"/>
    <w:autoRedefine/>
    <w:semiHidden/>
    <w:rsid w:val="000874A5"/>
    <w:pPr>
      <w:ind w:left="800"/>
    </w:pPr>
  </w:style>
  <w:style w:type="paragraph" w:styleId="60">
    <w:name w:val="toc 6"/>
    <w:basedOn w:val="a1"/>
    <w:next w:val="a1"/>
    <w:autoRedefine/>
    <w:semiHidden/>
    <w:rsid w:val="000874A5"/>
    <w:pPr>
      <w:ind w:left="1000"/>
    </w:pPr>
  </w:style>
  <w:style w:type="paragraph" w:styleId="70">
    <w:name w:val="toc 7"/>
    <w:basedOn w:val="a1"/>
    <w:next w:val="a1"/>
    <w:autoRedefine/>
    <w:semiHidden/>
    <w:rsid w:val="000874A5"/>
    <w:pPr>
      <w:ind w:left="1200"/>
    </w:pPr>
  </w:style>
  <w:style w:type="paragraph" w:styleId="8">
    <w:name w:val="toc 8"/>
    <w:basedOn w:val="a1"/>
    <w:next w:val="a1"/>
    <w:autoRedefine/>
    <w:semiHidden/>
    <w:rsid w:val="000874A5"/>
    <w:pPr>
      <w:ind w:left="1400"/>
    </w:pPr>
  </w:style>
  <w:style w:type="paragraph" w:styleId="9">
    <w:name w:val="toc 9"/>
    <w:basedOn w:val="a1"/>
    <w:next w:val="a1"/>
    <w:autoRedefine/>
    <w:semiHidden/>
    <w:rsid w:val="000874A5"/>
    <w:pPr>
      <w:ind w:left="1600"/>
    </w:pPr>
  </w:style>
  <w:style w:type="paragraph" w:customStyle="1" w:styleId="a">
    <w:name w:val="Литература"/>
    <w:basedOn w:val="a1"/>
    <w:rsid w:val="000874A5"/>
    <w:pPr>
      <w:numPr>
        <w:numId w:val="2"/>
      </w:numPr>
    </w:pPr>
    <w:rPr>
      <w:lang w:eastAsia="ru-RU"/>
    </w:rPr>
  </w:style>
  <w:style w:type="paragraph" w:styleId="af2">
    <w:name w:val="header"/>
    <w:basedOn w:val="a1"/>
    <w:rsid w:val="000874A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3"/>
    <w:link w:val="af"/>
    <w:uiPriority w:val="99"/>
    <w:rsid w:val="00A3730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1323</Words>
  <Characters>8669</Characters>
  <Application>Microsoft Office Word</Application>
  <DocSecurity>0</DocSecurity>
  <Lines>117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ТЕСТИРОВАНИЕ СООТВЕТСТВИЯ КОМПОНЕНТОВ РАСПРЕДЕЛЁННОЙ СИСТЕМЫ</vt:lpstr>
    </vt:vector>
  </TitlesOfParts>
  <Company>НИВЦ</Company>
  <LinksUpToDate>false</LinksUpToDate>
  <CharactersWithSpaces>9972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ТЕСТИРОВАНИЕ СООТВЕТСТВИЯ КОМПОНЕНТОВ РАСПРЕДЕЛЁННОЙ СИСТЕМЫ</dc:title>
  <dc:creator>Igor Bourdonov</dc:creator>
  <cp:lastModifiedBy>Burdonov</cp:lastModifiedBy>
  <cp:revision>4</cp:revision>
  <cp:lastPrinted>2005-05-24T16:00:00Z</cp:lastPrinted>
  <dcterms:created xsi:type="dcterms:W3CDTF">2016-03-10T17:14:00Z</dcterms:created>
  <dcterms:modified xsi:type="dcterms:W3CDTF">2016-03-11T17:17:00Z</dcterms:modified>
</cp:coreProperties>
</file>