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EE3" w:rsidRDefault="00993671" w:rsidP="00EF52EA">
      <w:pPr>
        <w:pStyle w:val="a3"/>
      </w:pPr>
      <w:r>
        <w:t>Virtu</w:t>
      </w:r>
      <w:r w:rsidR="00F95B12">
        <w:t>al</w:t>
      </w:r>
      <w:r w:rsidR="00EF52EA">
        <w:t>ization</w:t>
      </w:r>
      <w:r w:rsidR="00DE0EE3">
        <w:t>-</w:t>
      </w:r>
      <w:r w:rsidR="00F95B12">
        <w:t>based</w:t>
      </w:r>
      <w:r>
        <w:t xml:space="preserve"> </w:t>
      </w:r>
      <w:r w:rsidR="00EF52EA">
        <w:t xml:space="preserve">separation of privilege: </w:t>
      </w:r>
      <w:r w:rsidR="00D6677D">
        <w:t xml:space="preserve">working with </w:t>
      </w:r>
      <w:r w:rsidR="00742F45">
        <w:t>sensitive</w:t>
      </w:r>
      <w:r w:rsidR="00D6677D">
        <w:t xml:space="preserve"> data in untrusted environment</w:t>
      </w:r>
    </w:p>
    <w:p w:rsidR="00DE0EE3" w:rsidRDefault="00EF52EA" w:rsidP="00EF52EA">
      <w:pPr>
        <w:pStyle w:val="AuthorsName"/>
      </w:pPr>
      <w:r>
        <w:t xml:space="preserve">I. BURDONOV, A. KOSACHEV, AND P. </w:t>
      </w:r>
      <w:r w:rsidR="00FC2145">
        <w:t>IA</w:t>
      </w:r>
      <w:r>
        <w:t>KOVENKO</w:t>
      </w:r>
    </w:p>
    <w:p w:rsidR="00EF52EA" w:rsidRPr="00EF52EA" w:rsidRDefault="00EF52EA" w:rsidP="00EF52EA">
      <w:pPr>
        <w:pStyle w:val="Affiliation"/>
      </w:pPr>
      <w:r>
        <w:t xml:space="preserve">Institute for System Programming, </w:t>
      </w:r>
      <w:smartTag w:uri="urn:schemas-microsoft-com:office:smarttags" w:element="place">
        <w:smartTag w:uri="urn:schemas-microsoft-com:office:smarttags" w:element="City">
          <w:r>
            <w:t>Moscow</w:t>
          </w:r>
        </w:smartTag>
        <w:r w:rsidR="00696DDD">
          <w:t xml:space="preserve">, </w:t>
        </w:r>
        <w:smartTag w:uri="urn:schemas-microsoft-com:office:smarttags" w:element="country-region">
          <w:r w:rsidR="00696DDD">
            <w:t>Russia</w:t>
          </w:r>
        </w:smartTag>
      </w:smartTag>
    </w:p>
    <w:p w:rsidR="00DE0EE3" w:rsidRDefault="00DE0EE3">
      <w:pPr>
        <w:pStyle w:val="Affiliation"/>
        <w:ind w:right="0"/>
        <w:rPr>
          <w:rFonts w:ascii="Tms Rmn" w:hAnsi="Tms Rmn"/>
        </w:rPr>
      </w:pPr>
      <w:r>
        <w:rPr>
          <w:rFonts w:ascii="Tms Rmn" w:hAnsi="Tms Rmn"/>
        </w:rPr>
        <w:t>_______________________________________________________________________</w:t>
      </w:r>
    </w:p>
    <w:p w:rsidR="00DE0EE3" w:rsidRDefault="00DE0EE3">
      <w:pPr>
        <w:pStyle w:val="Affiliation"/>
        <w:ind w:right="0"/>
        <w:rPr>
          <w:rFonts w:ascii="Tms Rmn" w:hAnsi="Tms Rmn"/>
        </w:rPr>
      </w:pPr>
    </w:p>
    <w:p w:rsidR="00DE0EE3" w:rsidRDefault="00E463EF">
      <w:pPr>
        <w:pStyle w:val="Abstract"/>
        <w:ind w:right="0"/>
      </w:pPr>
      <w:r w:rsidRPr="00E463EF">
        <w:t xml:space="preserve">Contemporary </w:t>
      </w:r>
      <w:r>
        <w:t xml:space="preserve">commodity operating systems are </w:t>
      </w:r>
      <w:r w:rsidR="00F5650C">
        <w:t xml:space="preserve">too </w:t>
      </w:r>
      <w:r>
        <w:t xml:space="preserve">big and do not inspire trust in </w:t>
      </w:r>
      <w:r w:rsidR="00721FC2">
        <w:t xml:space="preserve">their security and reliability. </w:t>
      </w:r>
      <w:r w:rsidR="0031318D">
        <w:t xml:space="preserve">Still </w:t>
      </w:r>
      <w:r w:rsidR="00E21E92">
        <w:t xml:space="preserve">they are used </w:t>
      </w:r>
      <w:r w:rsidR="001F308B">
        <w:t>for</w:t>
      </w:r>
      <w:r w:rsidR="00E21E92">
        <w:t xml:space="preserve"> process</w:t>
      </w:r>
      <w:r w:rsidR="001F308B">
        <w:t>ing</w:t>
      </w:r>
      <w:r w:rsidR="00E21E92">
        <w:t xml:space="preserve"> sensitive data due to vast amount</w:t>
      </w:r>
      <w:r w:rsidR="0031318D">
        <w:t xml:space="preserve"> of </w:t>
      </w:r>
      <w:r w:rsidR="00E21E92">
        <w:t xml:space="preserve">legacy </w:t>
      </w:r>
      <w:r w:rsidR="0031318D">
        <w:t xml:space="preserve">software and </w:t>
      </w:r>
      <w:r w:rsidR="00E21E92">
        <w:t>good support for virtually all hardware devices.</w:t>
      </w:r>
      <w:r w:rsidR="001F778D">
        <w:t xml:space="preserve"> </w:t>
      </w:r>
      <w:r w:rsidR="00C5165D">
        <w:t>Common</w:t>
      </w:r>
      <w:r w:rsidR="001F778D">
        <w:t xml:space="preserve"> </w:t>
      </w:r>
      <w:r w:rsidR="00382978">
        <w:t>approaches</w:t>
      </w:r>
      <w:r w:rsidR="001F778D">
        <w:t xml:space="preserve"> used to ensure sensitive data protection are either too strict or not </w:t>
      </w:r>
      <w:r w:rsidR="00382978">
        <w:t>reliable.</w:t>
      </w:r>
    </w:p>
    <w:p w:rsidR="0099453A" w:rsidRDefault="00EC5C09" w:rsidP="0085569F">
      <w:pPr>
        <w:pStyle w:val="Abstract"/>
        <w:ind w:right="0" w:firstLine="142"/>
      </w:pPr>
      <w:r>
        <w:t>In this article we propose virtualization-based approach for preventing sensitive data leaks from a computer running untrusted commodity OS</w:t>
      </w:r>
      <w:r w:rsidR="0085569F">
        <w:t xml:space="preserve"> without sacrificing public network connectivity, computer usability and performance</w:t>
      </w:r>
      <w:r>
        <w:t xml:space="preserve">. It’s based on separating privileges between two virtual machines: public </w:t>
      </w:r>
      <w:r w:rsidR="008C23C0">
        <w:t>VM</w:t>
      </w:r>
      <w:r>
        <w:t xml:space="preserve"> </w:t>
      </w:r>
      <w:r w:rsidR="008C23C0">
        <w:t>t</w:t>
      </w:r>
      <w:r>
        <w:t xml:space="preserve">hat has unlimited network access and private (isolated) </w:t>
      </w:r>
      <w:r w:rsidR="008C23C0">
        <w:rPr>
          <w:rFonts w:ascii="Times New Roman" w:hAnsi="Times New Roman"/>
        </w:rPr>
        <w:t>VM</w:t>
      </w:r>
      <w:r>
        <w:t xml:space="preserve"> that is used for processing sensitive data. Virtual machine monitor </w:t>
      </w:r>
      <w:r w:rsidR="008C23C0">
        <w:t xml:space="preserve">uses public VM to </w:t>
      </w:r>
      <w:r>
        <w:t xml:space="preserve">provide </w:t>
      </w:r>
      <w:r w:rsidR="002C5961">
        <w:t xml:space="preserve">transparent </w:t>
      </w:r>
      <w:r>
        <w:t xml:space="preserve">access to public </w:t>
      </w:r>
      <w:r w:rsidR="008C23C0">
        <w:t>resources</w:t>
      </w:r>
      <w:r>
        <w:t xml:space="preserve"> for selected trusted applications running in</w:t>
      </w:r>
      <w:r w:rsidR="002C5961">
        <w:t>side</w:t>
      </w:r>
      <w:r>
        <w:t xml:space="preserve"> private VM</w:t>
      </w:r>
      <w:r w:rsidR="00A81639">
        <w:t xml:space="preserve"> on a system call level</w:t>
      </w:r>
      <w:r w:rsidR="008C23C0">
        <w:t>.</w:t>
      </w:r>
    </w:p>
    <w:p w:rsidR="002C5961" w:rsidRDefault="00C24D74" w:rsidP="0085569F">
      <w:pPr>
        <w:pStyle w:val="Abstract"/>
        <w:ind w:right="0" w:firstLine="142"/>
      </w:pPr>
      <w:r>
        <w:t>Proposed</w:t>
      </w:r>
      <w:r w:rsidR="002C5961">
        <w:t xml:space="preserve"> security architecture </w:t>
      </w:r>
      <w:r>
        <w:t xml:space="preserve">allows using one and the same untrusted OS on both virtual machines without need to encrypt any data. However is poses </w:t>
      </w:r>
      <w:r w:rsidR="00481E9D">
        <w:t>a</w:t>
      </w:r>
      <w:r>
        <w:t xml:space="preserve"> challenge of </w:t>
      </w:r>
      <w:r w:rsidR="00F5650C">
        <w:t xml:space="preserve">enforcing dynamic </w:t>
      </w:r>
      <w:r>
        <w:t>protecti</w:t>
      </w:r>
      <w:r w:rsidR="00F5650C">
        <w:t>on</w:t>
      </w:r>
      <w:r>
        <w:t xml:space="preserve"> </w:t>
      </w:r>
      <w:r w:rsidR="00F5650C">
        <w:t xml:space="preserve">over </w:t>
      </w:r>
      <w:r>
        <w:t>trusted appli</w:t>
      </w:r>
      <w:r w:rsidR="005A6291">
        <w:t>-</w:t>
      </w:r>
      <w:r>
        <w:t>cation</w:t>
      </w:r>
      <w:r w:rsidR="00481E9D">
        <w:t>s</w:t>
      </w:r>
      <w:r>
        <w:t xml:space="preserve"> </w:t>
      </w:r>
      <w:r w:rsidR="00F5650C">
        <w:t xml:space="preserve">running </w:t>
      </w:r>
      <w:r>
        <w:t xml:space="preserve">in potentially compromised OS. We investigate </w:t>
      </w:r>
      <w:r w:rsidR="00481E9D">
        <w:t xml:space="preserve">this problem </w:t>
      </w:r>
      <w:r>
        <w:t xml:space="preserve">and </w:t>
      </w:r>
      <w:r w:rsidR="0096093F">
        <w:t xml:space="preserve">provide </w:t>
      </w:r>
      <w:r w:rsidR="00481E9D">
        <w:t xml:space="preserve">our </w:t>
      </w:r>
      <w:r w:rsidR="0096093F">
        <w:t>solution</w:t>
      </w:r>
      <w:r>
        <w:t xml:space="preserve"> </w:t>
      </w:r>
      <w:r w:rsidR="007474DA">
        <w:t>for</w:t>
      </w:r>
      <w:r w:rsidR="00481E9D">
        <w:t xml:space="preserve"> it</w:t>
      </w:r>
      <w:r>
        <w:t>.</w:t>
      </w:r>
    </w:p>
    <w:p w:rsidR="00DE0EE3" w:rsidRPr="00EE3EFF" w:rsidRDefault="00DE0EE3">
      <w:pPr>
        <w:pStyle w:val="Affiliation"/>
        <w:ind w:right="0"/>
        <w:jc w:val="both"/>
        <w:rPr>
          <w:rFonts w:ascii="Tms Rmn" w:hAnsi="Tms Rmn"/>
          <w:sz w:val="18"/>
          <w:highlight w:val="red"/>
        </w:rPr>
      </w:pPr>
    </w:p>
    <w:p w:rsidR="00B109F8" w:rsidRDefault="00B109F8" w:rsidP="00B109F8">
      <w:pPr>
        <w:pStyle w:val="Categories"/>
        <w:ind w:right="0"/>
        <w:rPr>
          <w:rFonts w:eastAsia="CMR9"/>
          <w:szCs w:val="18"/>
        </w:rPr>
      </w:pPr>
      <w:r w:rsidRPr="00B109F8">
        <w:rPr>
          <w:i/>
        </w:rPr>
        <w:t>Categories and Subject Descriptors:</w:t>
      </w:r>
      <w:r>
        <w:rPr>
          <w:i/>
        </w:rPr>
        <w:t xml:space="preserve"> </w:t>
      </w:r>
      <w:r w:rsidRPr="00B109F8">
        <w:rPr>
          <w:rFonts w:eastAsia="CMR9"/>
          <w:szCs w:val="18"/>
        </w:rPr>
        <w:t>D.4.6 [Operating Systems]: Security and Protection; K.6.5</w:t>
      </w:r>
      <w:r>
        <w:rPr>
          <w:rFonts w:eastAsia="CMR9"/>
          <w:szCs w:val="18"/>
        </w:rPr>
        <w:t xml:space="preserve"> </w:t>
      </w:r>
      <w:r w:rsidRPr="00B109F8">
        <w:rPr>
          <w:rFonts w:eastAsia="CMR9"/>
          <w:szCs w:val="18"/>
        </w:rPr>
        <w:t>[Management of Computing and Information Systems]:</w:t>
      </w:r>
      <w:r>
        <w:rPr>
          <w:rFonts w:eastAsia="CMR9"/>
          <w:szCs w:val="18"/>
        </w:rPr>
        <w:t xml:space="preserve"> Security and Protection</w:t>
      </w:r>
    </w:p>
    <w:p w:rsidR="00B109F8" w:rsidRDefault="00DE0EE3" w:rsidP="00B109F8">
      <w:pPr>
        <w:pStyle w:val="Categories"/>
        <w:ind w:right="0"/>
      </w:pPr>
      <w:r w:rsidRPr="00B109F8">
        <w:rPr>
          <w:i/>
        </w:rPr>
        <w:t>General Terms</w:t>
      </w:r>
      <w:r w:rsidRPr="00B109F8">
        <w:t xml:space="preserve">: </w:t>
      </w:r>
      <w:r w:rsidR="00B109F8">
        <w:t>Design, Security</w:t>
      </w:r>
    </w:p>
    <w:p w:rsidR="00DE0EE3" w:rsidRDefault="00DE0EE3">
      <w:pPr>
        <w:pStyle w:val="Categories"/>
        <w:ind w:right="0"/>
      </w:pPr>
      <w:r w:rsidRPr="00E354CC">
        <w:rPr>
          <w:i/>
        </w:rPr>
        <w:t>Additional Key Words and Phrases</w:t>
      </w:r>
      <w:r w:rsidRPr="00B109F8">
        <w:t>:</w:t>
      </w:r>
      <w:r>
        <w:t xml:space="preserve"> </w:t>
      </w:r>
      <w:r w:rsidR="00B109F8">
        <w:t xml:space="preserve">security architecture, data leak prevention, memory protection, </w:t>
      </w:r>
      <w:r w:rsidR="00A70495">
        <w:t xml:space="preserve">disaggregation, </w:t>
      </w:r>
      <w:r w:rsidR="00B109F8">
        <w:t>virtualization, virtual machine monitor, VMM, hypervisor</w:t>
      </w:r>
    </w:p>
    <w:p w:rsidR="00DE0EE3" w:rsidRDefault="00DE0EE3">
      <w:pPr>
        <w:pStyle w:val="Affiliation"/>
        <w:ind w:right="0"/>
        <w:jc w:val="both"/>
        <w:rPr>
          <w:rFonts w:ascii="Tms Rmn" w:hAnsi="Tms Rmn"/>
        </w:rPr>
      </w:pPr>
      <w:r>
        <w:rPr>
          <w:rFonts w:ascii="Tms Rmn" w:hAnsi="Tms Rmn"/>
        </w:rPr>
        <w:t>________________________________________________________________________</w:t>
      </w:r>
    </w:p>
    <w:p w:rsidR="00DE0EE3" w:rsidRDefault="00DE0EE3">
      <w:pPr>
        <w:pStyle w:val="Abstract"/>
        <w:ind w:right="0"/>
      </w:pPr>
    </w:p>
    <w:p w:rsidR="00DE0EE3" w:rsidRDefault="00EF52EA">
      <w:pPr>
        <w:pStyle w:val="PrimaryHead"/>
      </w:pPr>
      <w:r>
        <w:t>1. INTRODUCTION</w:t>
      </w:r>
    </w:p>
    <w:p w:rsidR="00DE0EE3" w:rsidRDefault="00763EA4">
      <w:pPr>
        <w:pStyle w:val="InitialBodyText"/>
      </w:pPr>
      <w:r>
        <w:t>Computer</w:t>
      </w:r>
      <w:r w:rsidR="00934E05">
        <w:t xml:space="preserve"> and internet technologies </w:t>
      </w:r>
      <w:r>
        <w:t xml:space="preserve">constantly evolve their spread into </w:t>
      </w:r>
      <w:r w:rsidR="001B6C1E">
        <w:t>various</w:t>
      </w:r>
      <w:r>
        <w:t xml:space="preserve"> parts of</w:t>
      </w:r>
      <w:r w:rsidR="001B6C1E">
        <w:t xml:space="preserve"> human life </w:t>
      </w:r>
      <w:r w:rsidR="00D15870">
        <w:t>improving accessibility and efficiency of services</w:t>
      </w:r>
      <w:r>
        <w:t>.</w:t>
      </w:r>
      <w:r w:rsidR="00D15870">
        <w:t xml:space="preserve"> </w:t>
      </w:r>
      <w:r w:rsidR="00F3194A">
        <w:t xml:space="preserve">The downside of online banking, shopping, e-government and other similar services is that personal data and other private information </w:t>
      </w:r>
      <w:r w:rsidR="00983738">
        <w:t>are</w:t>
      </w:r>
      <w:r w:rsidR="00F3194A">
        <w:t xml:space="preserve"> </w:t>
      </w:r>
      <w:r w:rsidR="00983738">
        <w:t>exposed to the computer used to access or provide the service</w:t>
      </w:r>
      <w:r w:rsidR="00C06003">
        <w:t>.</w:t>
      </w:r>
      <w:r w:rsidR="00983738">
        <w:t xml:space="preserve"> </w:t>
      </w:r>
      <w:r w:rsidR="00C06003">
        <w:t xml:space="preserve">This poses the question of how much we </w:t>
      </w:r>
      <w:r w:rsidR="00CD6DFF">
        <w:t xml:space="preserve">can </w:t>
      </w:r>
      <w:r w:rsidR="00C06003">
        <w:t xml:space="preserve">trust </w:t>
      </w:r>
      <w:r w:rsidR="002B7D12">
        <w:t xml:space="preserve">potentially compromised </w:t>
      </w:r>
      <w:r w:rsidR="00C06003">
        <w:t>system software in</w:t>
      </w:r>
      <w:r w:rsidR="00983738">
        <w:t xml:space="preserve"> preserving </w:t>
      </w:r>
      <w:r w:rsidR="00AA329F">
        <w:t xml:space="preserve">confidential </w:t>
      </w:r>
      <w:r w:rsidR="00B711DC">
        <w:t>data</w:t>
      </w:r>
      <w:r w:rsidR="002F11BD">
        <w:t xml:space="preserve"> privacy and integrity. Commodity operating systems </w:t>
      </w:r>
      <w:r w:rsidR="00126E14">
        <w:t xml:space="preserve">are </w:t>
      </w:r>
      <w:r w:rsidR="00091352">
        <w:t xml:space="preserve">rather big and </w:t>
      </w:r>
      <w:r w:rsidR="00126E14">
        <w:t xml:space="preserve">not sufficiently reliable </w:t>
      </w:r>
      <w:r w:rsidR="00091352">
        <w:t xml:space="preserve">and secure </w:t>
      </w:r>
      <w:r w:rsidR="00126E14">
        <w:t>due to monolithic kernel architecture [Tanenbaum</w:t>
      </w:r>
      <w:r w:rsidR="00091352">
        <w:t xml:space="preserve"> et al. 2006</w:t>
      </w:r>
      <w:r w:rsidR="00126E14">
        <w:t xml:space="preserve">] </w:t>
      </w:r>
      <w:r w:rsidR="00C06003">
        <w:t>meaning that exploiting one kernel vulnerability may provide malware with unrestricted access to system resources.</w:t>
      </w:r>
    </w:p>
    <w:p w:rsidR="007A3724" w:rsidRDefault="002B7D12" w:rsidP="00C769EB">
      <w:pPr>
        <w:pStyle w:val="InitialBodyText"/>
        <w:ind w:firstLine="284"/>
        <w:rPr>
          <w:rFonts w:ascii="Times New Roman" w:hAnsi="Times New Roman"/>
        </w:rPr>
      </w:pPr>
      <w:r>
        <w:rPr>
          <w:rFonts w:ascii="Times New Roman" w:hAnsi="Times New Roman"/>
        </w:rPr>
        <w:lastRenderedPageBreak/>
        <w:t xml:space="preserve">Computer physical isolation from public network (Internet) or even complete network disconnection does help to protect sensitive data leaks but such drastic approach is not always possible and usually not convenient. </w:t>
      </w:r>
      <w:r w:rsidR="006865B2">
        <w:rPr>
          <w:rFonts w:ascii="Times New Roman" w:hAnsi="Times New Roman"/>
        </w:rPr>
        <w:t>Typically c</w:t>
      </w:r>
      <w:r w:rsidR="00BB057D">
        <w:rPr>
          <w:rFonts w:ascii="Times New Roman" w:hAnsi="Times New Roman"/>
        </w:rPr>
        <w:t xml:space="preserve">ontrolled network access is achieved with </w:t>
      </w:r>
      <w:r w:rsidR="003C5337">
        <w:rPr>
          <w:rFonts w:ascii="Times New Roman" w:hAnsi="Times New Roman"/>
        </w:rPr>
        <w:t xml:space="preserve">the help of </w:t>
      </w:r>
      <w:r w:rsidR="001648A2">
        <w:rPr>
          <w:rFonts w:ascii="Times New Roman" w:hAnsi="Times New Roman"/>
        </w:rPr>
        <w:t>personal (</w:t>
      </w:r>
      <w:r w:rsidR="00BB057D">
        <w:rPr>
          <w:rFonts w:ascii="Times New Roman" w:hAnsi="Times New Roman"/>
        </w:rPr>
        <w:t>a</w:t>
      </w:r>
      <w:r w:rsidR="002B3FEE">
        <w:rPr>
          <w:rFonts w:ascii="Times New Roman" w:hAnsi="Times New Roman"/>
        </w:rPr>
        <w:t>pplication</w:t>
      </w:r>
      <w:r w:rsidR="001648A2">
        <w:rPr>
          <w:rFonts w:ascii="Times New Roman" w:hAnsi="Times New Roman"/>
        </w:rPr>
        <w:t>)</w:t>
      </w:r>
      <w:r w:rsidR="002B3FEE">
        <w:rPr>
          <w:rFonts w:ascii="Times New Roman" w:hAnsi="Times New Roman"/>
        </w:rPr>
        <w:t xml:space="preserve"> firewalls </w:t>
      </w:r>
      <w:r w:rsidR="00BB057D">
        <w:rPr>
          <w:rFonts w:ascii="Times New Roman" w:hAnsi="Times New Roman"/>
        </w:rPr>
        <w:t>that</w:t>
      </w:r>
      <w:r w:rsidR="002B3FEE">
        <w:rPr>
          <w:rFonts w:ascii="Times New Roman" w:hAnsi="Times New Roman"/>
        </w:rPr>
        <w:t xml:space="preserve"> may</w:t>
      </w:r>
      <w:r w:rsidR="00BB057D">
        <w:rPr>
          <w:rFonts w:ascii="Times New Roman" w:hAnsi="Times New Roman"/>
        </w:rPr>
        <w:t xml:space="preserve"> </w:t>
      </w:r>
      <w:r w:rsidR="002B3FEE">
        <w:rPr>
          <w:rFonts w:ascii="Times New Roman" w:hAnsi="Times New Roman"/>
        </w:rPr>
        <w:t xml:space="preserve">be used to block network access for all </w:t>
      </w:r>
      <w:r w:rsidR="005B18E6">
        <w:rPr>
          <w:rFonts w:ascii="Times New Roman" w:hAnsi="Times New Roman"/>
        </w:rPr>
        <w:t xml:space="preserve">but </w:t>
      </w:r>
      <w:r w:rsidR="002B3FEE">
        <w:rPr>
          <w:rFonts w:ascii="Times New Roman" w:hAnsi="Times New Roman"/>
        </w:rPr>
        <w:t xml:space="preserve">limited set of trusted applications. </w:t>
      </w:r>
      <w:r w:rsidR="00BB057D">
        <w:rPr>
          <w:rFonts w:ascii="Times New Roman" w:hAnsi="Times New Roman"/>
        </w:rPr>
        <w:t>However</w:t>
      </w:r>
      <w:r w:rsidR="00F5789E">
        <w:rPr>
          <w:rFonts w:ascii="Times New Roman" w:hAnsi="Times New Roman"/>
        </w:rPr>
        <w:t xml:space="preserve"> </w:t>
      </w:r>
      <w:r w:rsidR="005B18E6">
        <w:rPr>
          <w:rFonts w:ascii="Times New Roman" w:hAnsi="Times New Roman"/>
        </w:rPr>
        <w:t>firewalls</w:t>
      </w:r>
      <w:r w:rsidR="00942F6B">
        <w:rPr>
          <w:rFonts w:ascii="Times New Roman" w:hAnsi="Times New Roman"/>
        </w:rPr>
        <w:t xml:space="preserve"> </w:t>
      </w:r>
      <w:r w:rsidR="005B18E6">
        <w:rPr>
          <w:rFonts w:ascii="Times New Roman" w:hAnsi="Times New Roman"/>
        </w:rPr>
        <w:t xml:space="preserve">operate </w:t>
      </w:r>
      <w:r w:rsidR="00942F6B">
        <w:rPr>
          <w:rFonts w:ascii="Times New Roman" w:hAnsi="Times New Roman"/>
        </w:rPr>
        <w:t>on the same hardware privilege level as OS kernel and malware infecting kernel may bypass them</w:t>
      </w:r>
      <w:r w:rsidR="00691246">
        <w:rPr>
          <w:rFonts w:ascii="Times New Roman" w:hAnsi="Times New Roman"/>
        </w:rPr>
        <w:t xml:space="preserve"> [Tereshkin</w:t>
      </w:r>
      <w:r w:rsidR="005465D1">
        <w:rPr>
          <w:rFonts w:ascii="Times New Roman" w:hAnsi="Times New Roman"/>
        </w:rPr>
        <w:t xml:space="preserve"> 2006]</w:t>
      </w:r>
      <w:r w:rsidR="00942F6B">
        <w:rPr>
          <w:rFonts w:ascii="Times New Roman" w:hAnsi="Times New Roman"/>
        </w:rPr>
        <w:t>.</w:t>
      </w:r>
    </w:p>
    <w:p w:rsidR="00104B26" w:rsidRPr="009A69FE" w:rsidRDefault="00CD6DFF" w:rsidP="00104B26">
      <w:pPr>
        <w:pStyle w:val="InitialBodyText"/>
        <w:ind w:firstLine="284"/>
        <w:rPr>
          <w:rFonts w:ascii="Times New Roman" w:hAnsi="Times New Roman"/>
        </w:rPr>
      </w:pPr>
      <w:r>
        <w:rPr>
          <w:rFonts w:ascii="Times New Roman" w:hAnsi="Times New Roman"/>
        </w:rPr>
        <w:t>R</w:t>
      </w:r>
      <w:r w:rsidR="00513166">
        <w:rPr>
          <w:rFonts w:ascii="Times New Roman" w:hAnsi="Times New Roman"/>
        </w:rPr>
        <w:t xml:space="preserve">eliability of </w:t>
      </w:r>
      <w:r w:rsidR="00A76007">
        <w:rPr>
          <w:rFonts w:ascii="Times New Roman" w:hAnsi="Times New Roman"/>
        </w:rPr>
        <w:t>privacy-preserving</w:t>
      </w:r>
      <w:r w:rsidR="00513166">
        <w:rPr>
          <w:rFonts w:ascii="Times New Roman" w:hAnsi="Times New Roman"/>
        </w:rPr>
        <w:t xml:space="preserve"> system may be improved if implement</w:t>
      </w:r>
      <w:r w:rsidR="00331F25">
        <w:rPr>
          <w:rFonts w:ascii="Times New Roman" w:hAnsi="Times New Roman"/>
        </w:rPr>
        <w:t>ing</w:t>
      </w:r>
      <w:r w:rsidR="00513166">
        <w:rPr>
          <w:rFonts w:ascii="Times New Roman" w:hAnsi="Times New Roman"/>
        </w:rPr>
        <w:t xml:space="preserve"> </w:t>
      </w:r>
      <w:r w:rsidR="00331F25">
        <w:rPr>
          <w:rFonts w:ascii="Times New Roman" w:hAnsi="Times New Roman"/>
        </w:rPr>
        <w:t xml:space="preserve">it </w:t>
      </w:r>
      <w:r w:rsidR="007A3724">
        <w:rPr>
          <w:rFonts w:ascii="Times New Roman" w:hAnsi="Times New Roman"/>
        </w:rPr>
        <w:t>o</w:t>
      </w:r>
      <w:r w:rsidR="00513166">
        <w:rPr>
          <w:rFonts w:ascii="Times New Roman" w:hAnsi="Times New Roman"/>
        </w:rPr>
        <w:t>n a higher privilege level than OS kernel</w:t>
      </w:r>
      <w:r w:rsidR="00331F25">
        <w:rPr>
          <w:rFonts w:ascii="Times New Roman" w:hAnsi="Times New Roman"/>
        </w:rPr>
        <w:t>.</w:t>
      </w:r>
      <w:r w:rsidR="00513166">
        <w:rPr>
          <w:rFonts w:ascii="Times New Roman" w:hAnsi="Times New Roman"/>
        </w:rPr>
        <w:t xml:space="preserve"> </w:t>
      </w:r>
      <w:r w:rsidR="00331F25">
        <w:rPr>
          <w:rFonts w:ascii="Times New Roman" w:hAnsi="Times New Roman"/>
        </w:rPr>
        <w:t>Thanks</w:t>
      </w:r>
      <w:r w:rsidR="00513166">
        <w:rPr>
          <w:rFonts w:ascii="Times New Roman" w:hAnsi="Times New Roman"/>
        </w:rPr>
        <w:t xml:space="preserve"> </w:t>
      </w:r>
      <w:r w:rsidR="00331F25">
        <w:rPr>
          <w:rFonts w:ascii="Times New Roman" w:hAnsi="Times New Roman"/>
        </w:rPr>
        <w:t xml:space="preserve">to </w:t>
      </w:r>
      <w:r w:rsidR="007A3724">
        <w:rPr>
          <w:rFonts w:ascii="Times New Roman" w:hAnsi="Times New Roman"/>
        </w:rPr>
        <w:t>virtualization technology such solution</w:t>
      </w:r>
      <w:r w:rsidR="00331F25">
        <w:rPr>
          <w:rFonts w:ascii="Times New Roman" w:hAnsi="Times New Roman"/>
        </w:rPr>
        <w:t xml:space="preserve"> may be realized for legacy OS</w:t>
      </w:r>
      <w:r w:rsidR="007A3724">
        <w:rPr>
          <w:rFonts w:ascii="Times New Roman" w:hAnsi="Times New Roman"/>
        </w:rPr>
        <w:t xml:space="preserve">. </w:t>
      </w:r>
      <w:r w:rsidR="00104B26">
        <w:rPr>
          <w:rFonts w:ascii="Times New Roman" w:hAnsi="Times New Roman"/>
        </w:rPr>
        <w:t>Hardware virtualization support in modern x86 processors allows realization of relatively tiny hypervisor (eg. Xen</w:t>
      </w:r>
      <w:r w:rsidR="00691246">
        <w:rPr>
          <w:rFonts w:ascii="Times New Roman" w:hAnsi="Times New Roman"/>
        </w:rPr>
        <w:t xml:space="preserve"> [Barham et al.</w:t>
      </w:r>
      <w:r w:rsidR="00331F25">
        <w:rPr>
          <w:rFonts w:ascii="Times New Roman" w:hAnsi="Times New Roman"/>
        </w:rPr>
        <w:t xml:space="preserve"> 2003]</w:t>
      </w:r>
      <w:r w:rsidR="00104B26">
        <w:rPr>
          <w:rFonts w:ascii="Times New Roman" w:hAnsi="Times New Roman"/>
        </w:rPr>
        <w:t xml:space="preserve"> size is about 200 KLOC) comparing to the kernel size of contemporary consumer OS. This makes hypervisor a perfect place for security systems since removing kernel from application trusted computing base (TCB) and substituting it with hypervisor would dramatically reduce TCB size.</w:t>
      </w:r>
    </w:p>
    <w:p w:rsidR="00095A98" w:rsidRDefault="00A76007" w:rsidP="00C769EB">
      <w:pPr>
        <w:pStyle w:val="InitialBodyText"/>
        <w:ind w:firstLine="284"/>
        <w:rPr>
          <w:rFonts w:ascii="Times New Roman" w:hAnsi="Times New Roman"/>
        </w:rPr>
      </w:pPr>
      <w:r>
        <w:rPr>
          <w:rFonts w:ascii="Times New Roman" w:hAnsi="Times New Roman"/>
        </w:rPr>
        <w:t>W</w:t>
      </w:r>
      <w:r w:rsidR="00104B26">
        <w:rPr>
          <w:rFonts w:ascii="Times New Roman" w:hAnsi="Times New Roman"/>
        </w:rPr>
        <w:t>e present novel approach for protecting privacy of confidential data based on the separation of privileges between two virtual machines</w:t>
      </w:r>
      <w:r w:rsidR="009112F6">
        <w:rPr>
          <w:rFonts w:ascii="Times New Roman" w:hAnsi="Times New Roman"/>
        </w:rPr>
        <w:t xml:space="preserve"> (VM)</w:t>
      </w:r>
      <w:r w:rsidR="00104B26">
        <w:rPr>
          <w:rFonts w:ascii="Times New Roman" w:hAnsi="Times New Roman"/>
        </w:rPr>
        <w:t xml:space="preserve">: </w:t>
      </w:r>
      <w:r w:rsidR="00104B26" w:rsidRPr="00513166">
        <w:rPr>
          <w:rFonts w:ascii="Times New Roman" w:hAnsi="Times New Roman"/>
          <w:i/>
        </w:rPr>
        <w:t>private</w:t>
      </w:r>
      <w:r w:rsidR="00104B26">
        <w:rPr>
          <w:rFonts w:ascii="Times New Roman" w:hAnsi="Times New Roman"/>
        </w:rPr>
        <w:t xml:space="preserve"> and </w:t>
      </w:r>
      <w:r w:rsidR="00104B26" w:rsidRPr="00513166">
        <w:rPr>
          <w:rFonts w:ascii="Times New Roman" w:hAnsi="Times New Roman"/>
          <w:i/>
        </w:rPr>
        <w:t>public</w:t>
      </w:r>
      <w:r w:rsidR="00104B26">
        <w:rPr>
          <w:rFonts w:ascii="Times New Roman" w:hAnsi="Times New Roman"/>
        </w:rPr>
        <w:t xml:space="preserve">, - both running commodity untrusted OS. All sensitive data </w:t>
      </w:r>
      <w:r w:rsidR="00AA05AA">
        <w:rPr>
          <w:rFonts w:ascii="Times New Roman" w:hAnsi="Times New Roman"/>
        </w:rPr>
        <w:t>and</w:t>
      </w:r>
      <w:r w:rsidR="00104B26">
        <w:rPr>
          <w:rFonts w:ascii="Times New Roman" w:hAnsi="Times New Roman"/>
        </w:rPr>
        <w:t xml:space="preserve"> applications that work with it are located inside private VM. </w:t>
      </w:r>
      <w:r w:rsidR="001C7785">
        <w:rPr>
          <w:rFonts w:ascii="Times New Roman" w:hAnsi="Times New Roman"/>
        </w:rPr>
        <w:t>OS in private VM</w:t>
      </w:r>
      <w:r w:rsidR="008C791E">
        <w:rPr>
          <w:rFonts w:ascii="Times New Roman" w:hAnsi="Times New Roman"/>
        </w:rPr>
        <w:t xml:space="preserve"> </w:t>
      </w:r>
      <w:r w:rsidR="001C7785">
        <w:rPr>
          <w:rFonts w:ascii="Times New Roman" w:hAnsi="Times New Roman"/>
        </w:rPr>
        <w:t>has unrestricted access to these data but</w:t>
      </w:r>
      <w:r w:rsidR="00104B26">
        <w:rPr>
          <w:rFonts w:ascii="Times New Roman" w:hAnsi="Times New Roman"/>
        </w:rPr>
        <w:t xml:space="preserve"> </w:t>
      </w:r>
      <w:r w:rsidR="001C7785">
        <w:rPr>
          <w:rFonts w:ascii="Times New Roman" w:hAnsi="Times New Roman"/>
        </w:rPr>
        <w:t xml:space="preserve">cannot transmit it outside because private </w:t>
      </w:r>
      <w:r w:rsidR="00104B26">
        <w:rPr>
          <w:rFonts w:ascii="Times New Roman" w:hAnsi="Times New Roman"/>
        </w:rPr>
        <w:t>VM is</w:t>
      </w:r>
      <w:r w:rsidR="009112F6">
        <w:rPr>
          <w:rFonts w:ascii="Times New Roman" w:hAnsi="Times New Roman"/>
        </w:rPr>
        <w:t xml:space="preserve"> </w:t>
      </w:r>
      <w:r w:rsidR="00AA05AA">
        <w:rPr>
          <w:rFonts w:ascii="Times New Roman" w:hAnsi="Times New Roman"/>
        </w:rPr>
        <w:t>physically</w:t>
      </w:r>
      <w:r w:rsidR="009112F6">
        <w:rPr>
          <w:rFonts w:ascii="Times New Roman" w:hAnsi="Times New Roman"/>
        </w:rPr>
        <w:t xml:space="preserve"> isolated from </w:t>
      </w:r>
      <w:r w:rsidR="00AA05AA">
        <w:rPr>
          <w:rFonts w:ascii="Times New Roman" w:hAnsi="Times New Roman"/>
        </w:rPr>
        <w:t xml:space="preserve">public network, in fact it may not have network interface at all. </w:t>
      </w:r>
      <w:r w:rsidR="001C7785">
        <w:rPr>
          <w:rFonts w:ascii="Times New Roman" w:hAnsi="Times New Roman"/>
        </w:rPr>
        <w:t>In turn public VM has unlimited access to public resources and may be connected to Internet. However OS in public VM</w:t>
      </w:r>
      <w:r w:rsidR="00B45CFC">
        <w:rPr>
          <w:rFonts w:ascii="Times New Roman" w:hAnsi="Times New Roman"/>
        </w:rPr>
        <w:t xml:space="preserve"> </w:t>
      </w:r>
      <w:r w:rsidR="001C7785">
        <w:rPr>
          <w:rFonts w:ascii="Times New Roman" w:hAnsi="Times New Roman"/>
        </w:rPr>
        <w:t xml:space="preserve">may not access </w:t>
      </w:r>
      <w:r w:rsidR="00B45CFC">
        <w:rPr>
          <w:rFonts w:ascii="Times New Roman" w:hAnsi="Times New Roman"/>
        </w:rPr>
        <w:t>sensitive</w:t>
      </w:r>
      <w:r w:rsidR="00263D6B">
        <w:rPr>
          <w:rFonts w:ascii="Times New Roman" w:hAnsi="Times New Roman"/>
        </w:rPr>
        <w:t xml:space="preserve"> </w:t>
      </w:r>
      <w:r w:rsidR="001C7785">
        <w:rPr>
          <w:rFonts w:ascii="Times New Roman" w:hAnsi="Times New Roman"/>
        </w:rPr>
        <w:t xml:space="preserve">data located in private VM </w:t>
      </w:r>
      <w:r w:rsidR="00263D6B">
        <w:rPr>
          <w:rFonts w:ascii="Times New Roman" w:hAnsi="Times New Roman"/>
        </w:rPr>
        <w:t xml:space="preserve">due to isolation of virtual machines enforced by </w:t>
      </w:r>
      <w:r w:rsidR="001C7785">
        <w:rPr>
          <w:rFonts w:ascii="Times New Roman" w:hAnsi="Times New Roman"/>
        </w:rPr>
        <w:t>hypervisor</w:t>
      </w:r>
      <w:r w:rsidR="00263D6B">
        <w:rPr>
          <w:rFonts w:ascii="Times New Roman" w:hAnsi="Times New Roman"/>
        </w:rPr>
        <w:t>.</w:t>
      </w:r>
      <w:r w:rsidR="00EC2BBF">
        <w:rPr>
          <w:rFonts w:ascii="Times New Roman" w:hAnsi="Times New Roman"/>
        </w:rPr>
        <w:t xml:space="preserve"> Figure 1 provides </w:t>
      </w:r>
      <w:r w:rsidR="003D588E">
        <w:rPr>
          <w:rFonts w:ascii="Times New Roman" w:hAnsi="Times New Roman"/>
        </w:rPr>
        <w:t>architectural</w:t>
      </w:r>
      <w:r w:rsidR="00EC2BBF">
        <w:rPr>
          <w:rFonts w:ascii="Times New Roman" w:hAnsi="Times New Roman"/>
        </w:rPr>
        <w:t xml:space="preserve"> view o</w:t>
      </w:r>
      <w:r w:rsidR="00534E0C">
        <w:rPr>
          <w:rFonts w:ascii="Times New Roman" w:hAnsi="Times New Roman"/>
        </w:rPr>
        <w:t>n</w:t>
      </w:r>
      <w:r w:rsidR="00EC2BBF">
        <w:rPr>
          <w:rFonts w:ascii="Times New Roman" w:hAnsi="Times New Roman"/>
        </w:rPr>
        <w:t xml:space="preserve"> </w:t>
      </w:r>
      <w:r w:rsidR="003D588E">
        <w:rPr>
          <w:rFonts w:ascii="Times New Roman" w:hAnsi="Times New Roman"/>
        </w:rPr>
        <w:t>our</w:t>
      </w:r>
      <w:r w:rsidR="00EC2BBF">
        <w:rPr>
          <w:rFonts w:ascii="Times New Roman" w:hAnsi="Times New Roman"/>
        </w:rPr>
        <w:t xml:space="preserve"> </w:t>
      </w:r>
      <w:r w:rsidR="003D588E">
        <w:rPr>
          <w:rFonts w:ascii="Times New Roman" w:hAnsi="Times New Roman"/>
        </w:rPr>
        <w:t>approach</w:t>
      </w:r>
      <w:r w:rsidR="00EC2BBF">
        <w:rPr>
          <w:rFonts w:ascii="Times New Roman" w:hAnsi="Times New Roman"/>
        </w:rPr>
        <w:t>.</w:t>
      </w:r>
    </w:p>
    <w:p w:rsidR="00514B6D" w:rsidRDefault="00066433" w:rsidP="00020FFA">
      <w:pPr>
        <w:pStyle w:val="InitialBodyText"/>
        <w:jc w:val="center"/>
        <w:rPr>
          <w:rFonts w:ascii="Times New Roman" w:hAnsi="Times New Roman"/>
        </w:rPr>
      </w:pPr>
      <w:r>
        <w:object w:dxaOrig="6178" w:dyaOrig="4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95pt;height:226.95pt" o:ole="">
            <v:imagedata r:id="rId7" o:title=""/>
          </v:shape>
          <o:OLEObject Type="Embed" ProgID="Visio.Drawing.11" ShapeID="_x0000_i1025" DrawAspect="Content" ObjectID="_1519237208" r:id="rId8"/>
        </w:object>
      </w:r>
    </w:p>
    <w:p w:rsidR="00514B6D" w:rsidRDefault="00514B6D" w:rsidP="00C769EB">
      <w:pPr>
        <w:pStyle w:val="InitialBodyText"/>
        <w:ind w:firstLine="284"/>
        <w:rPr>
          <w:rFonts w:ascii="Times New Roman" w:hAnsi="Times New Roman"/>
        </w:rPr>
      </w:pPr>
      <w:r>
        <w:rPr>
          <w:rFonts w:ascii="Times New Roman" w:hAnsi="Times New Roman"/>
        </w:rPr>
        <w:t>Figure 1. Security architecture based on privilege separation between two VM</w:t>
      </w:r>
    </w:p>
    <w:p w:rsidR="00263D6B" w:rsidRDefault="00095A98" w:rsidP="00C769EB">
      <w:pPr>
        <w:pStyle w:val="InitialBodyText"/>
        <w:ind w:firstLine="284"/>
        <w:rPr>
          <w:rFonts w:ascii="Times New Roman" w:hAnsi="Times New Roman"/>
        </w:rPr>
      </w:pPr>
      <w:r>
        <w:rPr>
          <w:rFonts w:ascii="Times New Roman" w:hAnsi="Times New Roman"/>
        </w:rPr>
        <w:t xml:space="preserve">Hypervisor maintains </w:t>
      </w:r>
      <w:r w:rsidRPr="00C85428">
        <w:rPr>
          <w:rFonts w:ascii="Times New Roman" w:hAnsi="Times New Roman"/>
          <w:i/>
        </w:rPr>
        <w:t>secure</w:t>
      </w:r>
      <w:r>
        <w:rPr>
          <w:rFonts w:ascii="Times New Roman" w:hAnsi="Times New Roman"/>
        </w:rPr>
        <w:t xml:space="preserve"> </w:t>
      </w:r>
      <w:r w:rsidRPr="00E50C64">
        <w:rPr>
          <w:rFonts w:ascii="Times New Roman" w:hAnsi="Times New Roman"/>
          <w:i/>
        </w:rPr>
        <w:t>channel</w:t>
      </w:r>
      <w:r>
        <w:rPr>
          <w:rFonts w:ascii="Times New Roman" w:hAnsi="Times New Roman"/>
        </w:rPr>
        <w:t xml:space="preserve"> between virtual machines and grants access to it to selected</w:t>
      </w:r>
      <w:r w:rsidR="00263D6B">
        <w:rPr>
          <w:rFonts w:ascii="Times New Roman" w:hAnsi="Times New Roman"/>
        </w:rPr>
        <w:t xml:space="preserve"> applications running in private VM</w:t>
      </w:r>
      <w:r>
        <w:rPr>
          <w:rFonts w:ascii="Times New Roman" w:hAnsi="Times New Roman"/>
        </w:rPr>
        <w:t xml:space="preserve">. This channel provides trusted applications a way to access public </w:t>
      </w:r>
      <w:r w:rsidR="00E50C64" w:rsidRPr="00E50C64">
        <w:rPr>
          <w:rFonts w:ascii="Times New Roman" w:hAnsi="Times New Roman"/>
        </w:rPr>
        <w:t>(</w:t>
      </w:r>
      <w:r w:rsidR="00E50C64">
        <w:rPr>
          <w:rFonts w:ascii="Times New Roman" w:hAnsi="Times New Roman"/>
        </w:rPr>
        <w:t>Internet</w:t>
      </w:r>
      <w:r w:rsidR="00E50C64" w:rsidRPr="00E50C64">
        <w:rPr>
          <w:rFonts w:ascii="Times New Roman" w:hAnsi="Times New Roman"/>
        </w:rPr>
        <w:t>)</w:t>
      </w:r>
      <w:r>
        <w:rPr>
          <w:rFonts w:ascii="Times New Roman" w:hAnsi="Times New Roman"/>
        </w:rPr>
        <w:t xml:space="preserve"> </w:t>
      </w:r>
      <w:r w:rsidR="00B26AE4">
        <w:rPr>
          <w:rFonts w:ascii="Times New Roman" w:hAnsi="Times New Roman"/>
        </w:rPr>
        <w:t>resources which normally are not visible fr</w:t>
      </w:r>
      <w:r w:rsidR="00E50C64">
        <w:rPr>
          <w:rFonts w:ascii="Times New Roman" w:hAnsi="Times New Roman"/>
        </w:rPr>
        <w:t>om</w:t>
      </w:r>
      <w:r w:rsidR="00B26AE4">
        <w:rPr>
          <w:rFonts w:ascii="Times New Roman" w:hAnsi="Times New Roman"/>
        </w:rPr>
        <w:t xml:space="preserve"> inside private VM. Hypervisor intercepts system calls </w:t>
      </w:r>
      <w:r w:rsidR="00E50C64">
        <w:rPr>
          <w:rFonts w:ascii="Times New Roman" w:hAnsi="Times New Roman"/>
        </w:rPr>
        <w:t>executed</w:t>
      </w:r>
      <w:r w:rsidR="00B26AE4">
        <w:rPr>
          <w:rFonts w:ascii="Times New Roman" w:hAnsi="Times New Roman"/>
        </w:rPr>
        <w:t xml:space="preserve"> by trusted processes in private VM</w:t>
      </w:r>
      <w:r w:rsidR="008C791E">
        <w:rPr>
          <w:rFonts w:ascii="Times New Roman" w:hAnsi="Times New Roman"/>
        </w:rPr>
        <w:t xml:space="preserve"> and forwards </w:t>
      </w:r>
      <w:r w:rsidR="00A76007">
        <w:rPr>
          <w:rFonts w:ascii="Times New Roman" w:hAnsi="Times New Roman"/>
        </w:rPr>
        <w:t xml:space="preserve">calls </w:t>
      </w:r>
      <w:r w:rsidR="00E50C64">
        <w:rPr>
          <w:rFonts w:ascii="Times New Roman" w:hAnsi="Times New Roman"/>
        </w:rPr>
        <w:t xml:space="preserve">related to public resources </w:t>
      </w:r>
      <w:r w:rsidR="00A76007">
        <w:rPr>
          <w:rFonts w:ascii="Times New Roman" w:hAnsi="Times New Roman"/>
        </w:rPr>
        <w:t xml:space="preserve">for servicing </w:t>
      </w:r>
      <w:r w:rsidR="00E50C64">
        <w:rPr>
          <w:rFonts w:ascii="Times New Roman" w:hAnsi="Times New Roman"/>
        </w:rPr>
        <w:t xml:space="preserve">to </w:t>
      </w:r>
      <w:r w:rsidR="00A76007">
        <w:rPr>
          <w:rFonts w:ascii="Times New Roman" w:hAnsi="Times New Roman"/>
        </w:rPr>
        <w:t>public VM.</w:t>
      </w:r>
      <w:r w:rsidR="00B26AE4">
        <w:rPr>
          <w:rFonts w:ascii="Times New Roman" w:hAnsi="Times New Roman"/>
        </w:rPr>
        <w:t xml:space="preserve"> </w:t>
      </w:r>
      <w:r w:rsidR="00E50C64">
        <w:rPr>
          <w:rFonts w:ascii="Times New Roman" w:hAnsi="Times New Roman"/>
        </w:rPr>
        <w:t>All other</w:t>
      </w:r>
      <w:r w:rsidR="00A76007">
        <w:rPr>
          <w:rFonts w:ascii="Times New Roman" w:hAnsi="Times New Roman"/>
        </w:rPr>
        <w:t xml:space="preserve"> </w:t>
      </w:r>
      <w:r w:rsidR="00B26AE4">
        <w:rPr>
          <w:rFonts w:ascii="Times New Roman" w:hAnsi="Times New Roman"/>
        </w:rPr>
        <w:t xml:space="preserve">system calls </w:t>
      </w:r>
      <w:r w:rsidR="00A76007">
        <w:rPr>
          <w:rFonts w:ascii="Times New Roman" w:hAnsi="Times New Roman"/>
        </w:rPr>
        <w:t>including</w:t>
      </w:r>
      <w:r w:rsidR="00B26AE4">
        <w:rPr>
          <w:rFonts w:ascii="Times New Roman" w:hAnsi="Times New Roman"/>
        </w:rPr>
        <w:t xml:space="preserve"> </w:t>
      </w:r>
      <w:r w:rsidR="00E50C64">
        <w:rPr>
          <w:rFonts w:ascii="Times New Roman" w:hAnsi="Times New Roman"/>
        </w:rPr>
        <w:t xml:space="preserve">process and </w:t>
      </w:r>
      <w:r w:rsidR="00B26AE4">
        <w:rPr>
          <w:rFonts w:ascii="Times New Roman" w:hAnsi="Times New Roman"/>
        </w:rPr>
        <w:t xml:space="preserve">memory management are </w:t>
      </w:r>
      <w:r w:rsidR="00E50C64">
        <w:rPr>
          <w:rFonts w:ascii="Times New Roman" w:hAnsi="Times New Roman"/>
        </w:rPr>
        <w:t xml:space="preserve">serviced locally </w:t>
      </w:r>
      <w:r w:rsidR="00B26AE4">
        <w:rPr>
          <w:rFonts w:ascii="Times New Roman" w:hAnsi="Times New Roman"/>
        </w:rPr>
        <w:t>in private VM.</w:t>
      </w:r>
      <w:r w:rsidR="006E4A65">
        <w:rPr>
          <w:rFonts w:ascii="Times New Roman" w:hAnsi="Times New Roman"/>
        </w:rPr>
        <w:t xml:space="preserve"> The channel may be implemented </w:t>
      </w:r>
      <w:r w:rsidR="005B26A1">
        <w:rPr>
          <w:rFonts w:ascii="Times New Roman" w:hAnsi="Times New Roman"/>
        </w:rPr>
        <w:t xml:space="preserve">by sharing memory pages between virtual machines (eg. using </w:t>
      </w:r>
      <w:r w:rsidR="00E50C64">
        <w:rPr>
          <w:rFonts w:ascii="Times New Roman" w:hAnsi="Times New Roman"/>
        </w:rPr>
        <w:t xml:space="preserve">Xen </w:t>
      </w:r>
      <w:r w:rsidR="005B26A1">
        <w:rPr>
          <w:rFonts w:ascii="Times New Roman" w:hAnsi="Times New Roman"/>
        </w:rPr>
        <w:t>grant table</w:t>
      </w:r>
      <w:r w:rsidR="00E50C64">
        <w:rPr>
          <w:rFonts w:ascii="Times New Roman" w:hAnsi="Times New Roman"/>
        </w:rPr>
        <w:t>s</w:t>
      </w:r>
      <w:r w:rsidR="005B26A1">
        <w:rPr>
          <w:rFonts w:ascii="Times New Roman" w:hAnsi="Times New Roman"/>
        </w:rPr>
        <w:t xml:space="preserve">) and </w:t>
      </w:r>
      <w:r w:rsidR="00E50C64">
        <w:rPr>
          <w:rFonts w:ascii="Times New Roman" w:hAnsi="Times New Roman"/>
        </w:rPr>
        <w:t>restricting writes to these pages from untrusted contexts in private VM</w:t>
      </w:r>
      <w:r w:rsidR="005B26A1">
        <w:rPr>
          <w:rFonts w:ascii="Times New Roman" w:hAnsi="Times New Roman"/>
        </w:rPr>
        <w:t>, although the particular implementation of such channel is outside the scope of this article.</w:t>
      </w:r>
    </w:p>
    <w:p w:rsidR="00A76007" w:rsidRDefault="00D21534" w:rsidP="00C769EB">
      <w:pPr>
        <w:pStyle w:val="InitialBodyText"/>
        <w:ind w:firstLine="284"/>
        <w:rPr>
          <w:rFonts w:ascii="Times New Roman" w:hAnsi="Times New Roman"/>
        </w:rPr>
      </w:pPr>
      <w:r>
        <w:rPr>
          <w:rFonts w:ascii="Times New Roman" w:hAnsi="Times New Roman"/>
        </w:rPr>
        <w:t>The advantage of our approach is that s</w:t>
      </w:r>
      <w:r w:rsidR="00A76007">
        <w:rPr>
          <w:rFonts w:ascii="Times New Roman" w:hAnsi="Times New Roman"/>
        </w:rPr>
        <w:t xml:space="preserve">ensitive data </w:t>
      </w:r>
      <w:r>
        <w:rPr>
          <w:rFonts w:ascii="Times New Roman" w:hAnsi="Times New Roman"/>
        </w:rPr>
        <w:t>may be</w:t>
      </w:r>
      <w:r w:rsidR="00A76007">
        <w:rPr>
          <w:rFonts w:ascii="Times New Roman" w:hAnsi="Times New Roman"/>
        </w:rPr>
        <w:t xml:space="preserve"> stored in private VM in </w:t>
      </w:r>
      <w:r w:rsidR="00A76007" w:rsidRPr="006F3799">
        <w:rPr>
          <w:rFonts w:ascii="Times New Roman" w:hAnsi="Times New Roman"/>
          <w:i/>
        </w:rPr>
        <w:t>non-encrypted</w:t>
      </w:r>
      <w:r w:rsidR="00A76007">
        <w:rPr>
          <w:rFonts w:ascii="Times New Roman" w:hAnsi="Times New Roman"/>
        </w:rPr>
        <w:t xml:space="preserve"> form</w:t>
      </w:r>
      <w:r w:rsidR="005E4523">
        <w:rPr>
          <w:rFonts w:ascii="Times New Roman" w:hAnsi="Times New Roman"/>
        </w:rPr>
        <w:t xml:space="preserve"> and processed by legacy software without performance loss caused by on-the-fly encryption</w:t>
      </w:r>
      <w:r w:rsidR="006F3799">
        <w:rPr>
          <w:rFonts w:ascii="Times New Roman" w:hAnsi="Times New Roman"/>
        </w:rPr>
        <w:t>.</w:t>
      </w:r>
      <w:r w:rsidR="00A76007">
        <w:rPr>
          <w:rFonts w:ascii="Times New Roman" w:hAnsi="Times New Roman"/>
        </w:rPr>
        <w:t xml:space="preserve"> </w:t>
      </w:r>
      <w:r w:rsidR="005E4523">
        <w:rPr>
          <w:rFonts w:ascii="Times New Roman" w:hAnsi="Times New Roman"/>
        </w:rPr>
        <w:t>However t</w:t>
      </w:r>
      <w:r w:rsidR="0048045A">
        <w:rPr>
          <w:rFonts w:ascii="Times New Roman" w:hAnsi="Times New Roman"/>
        </w:rPr>
        <w:t xml:space="preserve">he only obstacle that blocks kernel-level malware from communicating stolen sensitive data to remote computer </w:t>
      </w:r>
      <w:r w:rsidR="0040373B">
        <w:rPr>
          <w:rFonts w:ascii="Times New Roman" w:hAnsi="Times New Roman"/>
        </w:rPr>
        <w:t>i</w:t>
      </w:r>
      <w:r w:rsidR="0048045A">
        <w:rPr>
          <w:rFonts w:ascii="Times New Roman" w:hAnsi="Times New Roman"/>
        </w:rPr>
        <w:t xml:space="preserve">s </w:t>
      </w:r>
      <w:r w:rsidR="0040373B">
        <w:rPr>
          <w:rFonts w:ascii="Times New Roman" w:hAnsi="Times New Roman"/>
        </w:rPr>
        <w:t>lack of</w:t>
      </w:r>
      <w:r w:rsidR="0048045A">
        <w:rPr>
          <w:rFonts w:ascii="Times New Roman" w:hAnsi="Times New Roman"/>
        </w:rPr>
        <w:t xml:space="preserve"> a</w:t>
      </w:r>
      <w:r w:rsidR="00A243FB">
        <w:rPr>
          <w:rFonts w:ascii="Times New Roman" w:hAnsi="Times New Roman"/>
        </w:rPr>
        <w:t>ccess to inter-VM channel</w:t>
      </w:r>
      <w:r w:rsidR="0040373B">
        <w:rPr>
          <w:rFonts w:ascii="Times New Roman" w:hAnsi="Times New Roman"/>
        </w:rPr>
        <w:t xml:space="preserve"> that is the only path to outer world. Access to the channel </w:t>
      </w:r>
      <w:r w:rsidR="00A243FB">
        <w:rPr>
          <w:rFonts w:ascii="Times New Roman" w:hAnsi="Times New Roman"/>
        </w:rPr>
        <w:t xml:space="preserve">is granted to </w:t>
      </w:r>
      <w:r w:rsidR="00C85428">
        <w:rPr>
          <w:rFonts w:ascii="Times New Roman" w:hAnsi="Times New Roman"/>
        </w:rPr>
        <w:lastRenderedPageBreak/>
        <w:t>trusted</w:t>
      </w:r>
      <w:r w:rsidR="00A243FB">
        <w:rPr>
          <w:rFonts w:ascii="Times New Roman" w:hAnsi="Times New Roman"/>
        </w:rPr>
        <w:t xml:space="preserve"> processes only</w:t>
      </w:r>
      <w:r w:rsidR="0040373B">
        <w:rPr>
          <w:rFonts w:ascii="Times New Roman" w:hAnsi="Times New Roman"/>
        </w:rPr>
        <w:t xml:space="preserve"> so it’s vital to protect execution of trusted process from attacks performed by kernel malware</w:t>
      </w:r>
      <w:r w:rsidR="00F34880">
        <w:rPr>
          <w:rFonts w:ascii="Times New Roman" w:hAnsi="Times New Roman"/>
        </w:rPr>
        <w:t>.</w:t>
      </w:r>
    </w:p>
    <w:p w:rsidR="009F5312" w:rsidRDefault="00035524" w:rsidP="00C769EB">
      <w:pPr>
        <w:pStyle w:val="InitialBodyText"/>
        <w:ind w:firstLine="284"/>
        <w:rPr>
          <w:rFonts w:ascii="Times New Roman" w:hAnsi="Times New Roman"/>
        </w:rPr>
      </w:pPr>
      <w:r>
        <w:rPr>
          <w:rFonts w:ascii="Times New Roman" w:hAnsi="Times New Roman"/>
        </w:rPr>
        <w:t xml:space="preserve">In this article we </w:t>
      </w:r>
      <w:r w:rsidR="006E4A65">
        <w:rPr>
          <w:rFonts w:ascii="Times New Roman" w:hAnsi="Times New Roman"/>
        </w:rPr>
        <w:t>describe</w:t>
      </w:r>
      <w:r>
        <w:rPr>
          <w:rFonts w:ascii="Times New Roman" w:hAnsi="Times New Roman"/>
        </w:rPr>
        <w:t xml:space="preserve"> </w:t>
      </w:r>
      <w:r w:rsidR="005B26A1">
        <w:rPr>
          <w:rFonts w:ascii="Times New Roman" w:hAnsi="Times New Roman"/>
        </w:rPr>
        <w:t xml:space="preserve">hypervisor-based </w:t>
      </w:r>
      <w:r w:rsidR="006E4A65">
        <w:rPr>
          <w:rFonts w:ascii="Times New Roman" w:hAnsi="Times New Roman"/>
        </w:rPr>
        <w:t xml:space="preserve">mechanism </w:t>
      </w:r>
      <w:r w:rsidR="00EE24D9">
        <w:rPr>
          <w:rFonts w:ascii="Times New Roman" w:hAnsi="Times New Roman"/>
        </w:rPr>
        <w:t>for protecting process execution in untrusted environment. It</w:t>
      </w:r>
      <w:r w:rsidR="006E4A65">
        <w:rPr>
          <w:rFonts w:ascii="Times New Roman" w:hAnsi="Times New Roman"/>
        </w:rPr>
        <w:t xml:space="preserve"> watches over process </w:t>
      </w:r>
      <w:r w:rsidR="00A20C75">
        <w:rPr>
          <w:rFonts w:ascii="Times New Roman" w:hAnsi="Times New Roman"/>
        </w:rPr>
        <w:t>memory and registers</w:t>
      </w:r>
      <w:r w:rsidR="006E4A65">
        <w:rPr>
          <w:rFonts w:ascii="Times New Roman" w:hAnsi="Times New Roman"/>
        </w:rPr>
        <w:t xml:space="preserve"> and detects attempts to execute malicious code in the context of guarded process before even the first byte of the code will be executed. </w:t>
      </w:r>
      <w:r w:rsidR="005B26A1">
        <w:rPr>
          <w:rFonts w:ascii="Times New Roman" w:hAnsi="Times New Roman"/>
        </w:rPr>
        <w:t xml:space="preserve">The presented mechanism is based on the hardware virtualization extensions available in modern x86 family processors. </w:t>
      </w:r>
      <w:r w:rsidR="00374FF0">
        <w:rPr>
          <w:rFonts w:ascii="Times New Roman" w:hAnsi="Times New Roman"/>
        </w:rPr>
        <w:t xml:space="preserve">We assume that private VM runs under Linux, however we believe that our approach </w:t>
      </w:r>
      <w:r w:rsidR="00431A47">
        <w:rPr>
          <w:rFonts w:ascii="Times New Roman" w:hAnsi="Times New Roman"/>
        </w:rPr>
        <w:t xml:space="preserve">may be adapted </w:t>
      </w:r>
      <w:r w:rsidR="00374FF0">
        <w:rPr>
          <w:rFonts w:ascii="Times New Roman" w:hAnsi="Times New Roman"/>
        </w:rPr>
        <w:t>for Windows</w:t>
      </w:r>
      <w:r w:rsidR="00E56A40">
        <w:rPr>
          <w:rFonts w:ascii="Times New Roman" w:hAnsi="Times New Roman"/>
        </w:rPr>
        <w:t>.</w:t>
      </w:r>
    </w:p>
    <w:p w:rsidR="00483A22" w:rsidRDefault="00027D2D" w:rsidP="00D21534">
      <w:pPr>
        <w:pStyle w:val="PrimaryHead"/>
        <w:keepNext/>
      </w:pPr>
      <w:r>
        <w:t xml:space="preserve">2. </w:t>
      </w:r>
      <w:r w:rsidR="00020138">
        <w:t>GUARDED</w:t>
      </w:r>
      <w:r>
        <w:t xml:space="preserve"> program execution</w:t>
      </w:r>
    </w:p>
    <w:p w:rsidR="00046B7B" w:rsidRPr="0041045B" w:rsidRDefault="00A20C75">
      <w:pPr>
        <w:pStyle w:val="InitialBodyText"/>
      </w:pPr>
      <w:r>
        <w:t xml:space="preserve">Hypervisor </w:t>
      </w:r>
      <w:r w:rsidR="00A85F6A">
        <w:t>realizes protection mechanisms</w:t>
      </w:r>
      <w:r>
        <w:t xml:space="preserve"> basing on </w:t>
      </w:r>
      <w:r w:rsidR="00020138">
        <w:t>guarded</w:t>
      </w:r>
      <w:r>
        <w:t xml:space="preserve"> program execution</w:t>
      </w:r>
      <w:r w:rsidR="00A85F6A">
        <w:t xml:space="preserve"> model</w:t>
      </w:r>
      <w:r>
        <w:t>.</w:t>
      </w:r>
      <w:r w:rsidR="00020138">
        <w:t xml:space="preserve"> In this model program </w:t>
      </w:r>
      <w:r w:rsidR="00020138" w:rsidRPr="00020138">
        <w:rPr>
          <w:rStyle w:val="DisplayedEquation0"/>
        </w:rPr>
        <w:t>P</w:t>
      </w:r>
      <w:r w:rsidR="00020138">
        <w:t xml:space="preserve"> is considered as </w:t>
      </w:r>
      <w:r w:rsidR="00A85F6A">
        <w:t xml:space="preserve">an </w:t>
      </w:r>
      <w:r w:rsidR="00020138">
        <w:t>active entity that</w:t>
      </w:r>
      <w:r w:rsidR="00046B7B">
        <w:t xml:space="preserve"> </w:t>
      </w:r>
      <w:r w:rsidR="00020138">
        <w:t xml:space="preserve">transforms </w:t>
      </w:r>
      <w:r w:rsidR="00046B7B">
        <w:t xml:space="preserve">its </w:t>
      </w:r>
      <w:r w:rsidR="00020138">
        <w:t>states</w:t>
      </w:r>
      <w:r w:rsidR="00046B7B">
        <w:t>.</w:t>
      </w:r>
      <w:r w:rsidR="00020138">
        <w:t xml:space="preserve"> </w:t>
      </w:r>
      <w:r w:rsidR="00A85F6A">
        <w:rPr>
          <w:rFonts w:ascii="Times New Roman" w:hAnsi="Times New Roman"/>
        </w:rPr>
        <w:t>S</w:t>
      </w:r>
      <w:r w:rsidR="00046B7B">
        <w:t xml:space="preserve">tate </w:t>
      </w:r>
      <w:r w:rsidR="00046B7B" w:rsidRPr="00046B7B">
        <w:rPr>
          <w:rStyle w:val="DisplayedEquation0"/>
        </w:rPr>
        <w:t>S</w:t>
      </w:r>
      <w:r w:rsidR="00046B7B">
        <w:t xml:space="preserve"> is a snapshot of process virtual memory (containing code, stack, heap, etc) and registers. </w:t>
      </w:r>
      <w:r w:rsidR="00020138">
        <w:t xml:space="preserve">Program execution is interrupted </w:t>
      </w:r>
      <w:r w:rsidR="00A82B44">
        <w:t xml:space="preserve">regularly </w:t>
      </w:r>
      <w:r w:rsidR="00A85F6A">
        <w:t>transferring</w:t>
      </w:r>
      <w:r w:rsidR="00A82B44">
        <w:t xml:space="preserve"> control to OS kernel to serve interrupt </w:t>
      </w:r>
      <w:r w:rsidR="00090F4D">
        <w:t>or</w:t>
      </w:r>
      <w:r w:rsidR="00A82B44">
        <w:t xml:space="preserve"> other system event</w:t>
      </w:r>
      <w:r w:rsidR="00090F4D">
        <w:t xml:space="preserve"> from the finite set of </w:t>
      </w:r>
      <w:r w:rsidR="0043271F">
        <w:t>events</w:t>
      </w:r>
      <w:r w:rsidR="00090F4D">
        <w:t xml:space="preserve"> </w:t>
      </w:r>
      <w:r w:rsidR="00090F4D" w:rsidRPr="00090F4D">
        <w:rPr>
          <w:rStyle w:val="DisplayedEquation0"/>
        </w:rPr>
        <w:t>E</w:t>
      </w:r>
      <w:r w:rsidR="004740D8">
        <w:rPr>
          <w:rStyle w:val="DisplayedEquation0"/>
          <w:i w:val="0"/>
        </w:rPr>
        <w:t xml:space="preserve"> so the overall </w:t>
      </w:r>
      <w:r w:rsidR="00A85F6A">
        <w:rPr>
          <w:rStyle w:val="DisplayedEquation0"/>
          <w:i w:val="0"/>
        </w:rPr>
        <w:t xml:space="preserve">program </w:t>
      </w:r>
      <w:r w:rsidR="004740D8">
        <w:rPr>
          <w:rStyle w:val="DisplayedEquation0"/>
          <w:i w:val="0"/>
        </w:rPr>
        <w:t>execution is comprised of ordered set of non-interruptible slices of execution</w:t>
      </w:r>
      <w:r w:rsidR="00A82B44">
        <w:t xml:space="preserve">. </w:t>
      </w:r>
      <w:r w:rsidR="004740D8">
        <w:t xml:space="preserve">The number of slices </w:t>
      </w:r>
      <w:r w:rsidR="004740D8" w:rsidRPr="004740D8">
        <w:rPr>
          <w:rStyle w:val="DisplayedEquation0"/>
        </w:rPr>
        <w:t>N</w:t>
      </w:r>
      <w:r w:rsidR="004740D8">
        <w:rPr>
          <w:rFonts w:ascii="Times New Roman" w:hAnsi="Times New Roman"/>
        </w:rPr>
        <w:t xml:space="preserve"> </w:t>
      </w:r>
      <w:r w:rsidR="00A85F6A">
        <w:rPr>
          <w:rFonts w:ascii="Times New Roman" w:hAnsi="Times New Roman"/>
        </w:rPr>
        <w:t>varies</w:t>
      </w:r>
      <w:r w:rsidR="004740D8">
        <w:rPr>
          <w:rFonts w:ascii="Times New Roman" w:hAnsi="Times New Roman"/>
        </w:rPr>
        <w:t xml:space="preserve"> between program executions due to asynchron</w:t>
      </w:r>
      <w:r w:rsidR="00A85F6A">
        <w:rPr>
          <w:rFonts w:ascii="Times New Roman" w:hAnsi="Times New Roman"/>
        </w:rPr>
        <w:t>y</w:t>
      </w:r>
      <w:r w:rsidR="004740D8">
        <w:rPr>
          <w:rFonts w:ascii="Times New Roman" w:hAnsi="Times New Roman"/>
        </w:rPr>
        <w:t xml:space="preserve"> of external interrupts. </w:t>
      </w:r>
      <w:r w:rsidR="00046B7B">
        <w:t xml:space="preserve">Program state at the interruption point is called </w:t>
      </w:r>
      <w:r w:rsidR="00046B7B" w:rsidRPr="002C2CC1">
        <w:rPr>
          <w:i/>
        </w:rPr>
        <w:t>output</w:t>
      </w:r>
      <w:r w:rsidR="00046B7B">
        <w:t xml:space="preserve"> </w:t>
      </w:r>
      <w:r w:rsidR="00046B7B" w:rsidRPr="002C2CC1">
        <w:rPr>
          <w:i/>
        </w:rPr>
        <w:t>state</w:t>
      </w:r>
      <w:r w:rsidR="00046B7B">
        <w:t xml:space="preserve"> </w:t>
      </w:r>
      <w:r w:rsidR="008E08AB" w:rsidRPr="008E08AB">
        <w:rPr>
          <w:position w:val="-14"/>
        </w:rPr>
        <w:object w:dxaOrig="440" w:dyaOrig="400">
          <v:shape id="_x0000_i1026" type="#_x0000_t75" style="width:21.85pt;height:20.05pt" o:ole="">
            <v:imagedata r:id="rId9" o:title=""/>
          </v:shape>
          <o:OLEObject Type="Embed" ProgID="Equation.3" ShapeID="_x0000_i1026" DrawAspect="Content" ObjectID="_1519237209" r:id="rId10"/>
        </w:object>
      </w:r>
      <w:r w:rsidR="00D02F23">
        <w:t>while</w:t>
      </w:r>
      <w:r w:rsidR="00046B7B">
        <w:t xml:space="preserve"> </w:t>
      </w:r>
      <w:r w:rsidR="00D02F23">
        <w:t xml:space="preserve">program state at the moment when </w:t>
      </w:r>
      <w:r w:rsidR="002C2CC1">
        <w:t>it resumes execution</w:t>
      </w:r>
      <w:r w:rsidR="00811278">
        <w:t xml:space="preserve"> </w:t>
      </w:r>
      <w:r w:rsidR="00D02F23">
        <w:t xml:space="preserve">is called </w:t>
      </w:r>
      <w:r w:rsidR="00D02F23" w:rsidRPr="002C2CC1">
        <w:rPr>
          <w:i/>
        </w:rPr>
        <w:t>input</w:t>
      </w:r>
      <w:r w:rsidR="00D02F23">
        <w:t xml:space="preserve"> </w:t>
      </w:r>
      <w:r w:rsidR="00D02F23" w:rsidRPr="002C2CC1">
        <w:rPr>
          <w:i/>
        </w:rPr>
        <w:t>state</w:t>
      </w:r>
      <w:r w:rsidR="00D02F23">
        <w:t xml:space="preserve"> </w:t>
      </w:r>
      <w:r w:rsidR="008E08AB" w:rsidRPr="008E08AB">
        <w:rPr>
          <w:position w:val="-14"/>
        </w:rPr>
        <w:object w:dxaOrig="420" w:dyaOrig="400">
          <v:shape id="_x0000_i1027" type="#_x0000_t75" style="width:20.95pt;height:20.05pt" o:ole="">
            <v:imagedata r:id="rId11" o:title=""/>
          </v:shape>
          <o:OLEObject Type="Embed" ProgID="Equation.3" ShapeID="_x0000_i1027" DrawAspect="Content" ObjectID="_1519237210" r:id="rId12"/>
        </w:object>
      </w:r>
      <w:r w:rsidR="00D02F23">
        <w:t>.</w:t>
      </w:r>
      <w:r w:rsidR="00090F4D">
        <w:t xml:space="preserve"> Then </w:t>
      </w:r>
      <w:r w:rsidR="002C2CC1">
        <w:rPr>
          <w:rFonts w:ascii="Times New Roman" w:hAnsi="Times New Roman"/>
        </w:rPr>
        <w:t>particular</w:t>
      </w:r>
      <w:r w:rsidR="00811278">
        <w:t xml:space="preserve"> </w:t>
      </w:r>
      <w:r w:rsidR="00090F4D">
        <w:t xml:space="preserve">execution of program </w:t>
      </w:r>
      <w:r w:rsidR="00090F4D" w:rsidRPr="0043271F">
        <w:rPr>
          <w:i/>
        </w:rPr>
        <w:t>P</w:t>
      </w:r>
      <w:r w:rsidR="00090F4D">
        <w:rPr>
          <w:rStyle w:val="DisplayedEquation0"/>
          <w:i w:val="0"/>
        </w:rPr>
        <w:t xml:space="preserve"> </w:t>
      </w:r>
      <w:r w:rsidR="002C2CC1">
        <w:rPr>
          <w:rStyle w:val="DisplayedEquation0"/>
          <w:i w:val="0"/>
        </w:rPr>
        <w:t xml:space="preserve">may be described by </w:t>
      </w:r>
      <w:r w:rsidR="00811278">
        <w:rPr>
          <w:rStyle w:val="DisplayedEquation0"/>
          <w:i w:val="0"/>
        </w:rPr>
        <w:t xml:space="preserve">a mapping </w:t>
      </w:r>
      <w:r w:rsidR="0043271F" w:rsidRPr="0043271F">
        <w:rPr>
          <w:rStyle w:val="DisplayedEquation0"/>
          <w:position w:val="-12"/>
        </w:rPr>
        <w:object w:dxaOrig="2640" w:dyaOrig="380">
          <v:shape id="_x0000_i1028" type="#_x0000_t75" style="width:132.15pt;height:19.15pt" o:ole="">
            <v:imagedata r:id="rId13" o:title=""/>
          </v:shape>
          <o:OLEObject Type="Embed" ProgID="Equation.3" ShapeID="_x0000_i1028" DrawAspect="Content" ObjectID="_1519237211" r:id="rId14"/>
        </w:object>
      </w:r>
      <w:r w:rsidR="0043271F">
        <w:rPr>
          <w:rStyle w:val="DisplayedEquation0"/>
          <w:i w:val="0"/>
        </w:rPr>
        <w:t xml:space="preserve"> </w:t>
      </w:r>
      <w:r w:rsidR="00811278" w:rsidRPr="00811278">
        <w:rPr>
          <w:rFonts w:ascii="Times New Roman" w:hAnsi="Times New Roman"/>
        </w:rPr>
        <w:t>where</w:t>
      </w:r>
      <w:r w:rsidR="00811278">
        <w:rPr>
          <w:rStyle w:val="DisplayedEquation0"/>
          <w:i w:val="0"/>
        </w:rPr>
        <w:t xml:space="preserve"> </w:t>
      </w:r>
      <w:r w:rsidR="00811278" w:rsidRPr="0043271F">
        <w:rPr>
          <w:rStyle w:val="DisplayedEquation0"/>
        </w:rPr>
        <w:t>k</w:t>
      </w:r>
      <w:r w:rsidR="00811278">
        <w:rPr>
          <w:rStyle w:val="DisplayedEquation0"/>
          <w:rFonts w:ascii="Times New Roman" w:hAnsi="Times New Roman"/>
          <w:i w:val="0"/>
        </w:rPr>
        <w:t xml:space="preserve"> </w:t>
      </w:r>
      <w:r w:rsidR="00811278" w:rsidRPr="00811278">
        <w:t xml:space="preserve">denotes the index of </w:t>
      </w:r>
      <w:r w:rsidR="004740D8">
        <w:t xml:space="preserve">execution </w:t>
      </w:r>
      <w:r w:rsidR="00811278" w:rsidRPr="00811278">
        <w:t>slice</w:t>
      </w:r>
      <w:r w:rsidR="004740D8">
        <w:t>.</w:t>
      </w:r>
      <w:r w:rsidR="0041045B">
        <w:t xml:space="preserve"> The initial input state </w:t>
      </w:r>
      <w:r w:rsidR="008E08AB" w:rsidRPr="008E08AB">
        <w:rPr>
          <w:position w:val="-12"/>
        </w:rPr>
        <w:object w:dxaOrig="420" w:dyaOrig="380">
          <v:shape id="_x0000_i1029" type="#_x0000_t75" style="width:20.95pt;height:19.15pt" o:ole="">
            <v:imagedata r:id="rId15" o:title=""/>
          </v:shape>
          <o:OLEObject Type="Embed" ProgID="Equation.3" ShapeID="_x0000_i1029" DrawAspect="Content" ObjectID="_1519237212" r:id="rId16"/>
        </w:object>
      </w:r>
      <w:r w:rsidR="0041045B">
        <w:rPr>
          <w:i/>
        </w:rPr>
        <w:t xml:space="preserve"> </w:t>
      </w:r>
      <w:r w:rsidR="0041045B" w:rsidRPr="0041045B">
        <w:t xml:space="preserve">is </w:t>
      </w:r>
      <w:r w:rsidR="0041045B">
        <w:t xml:space="preserve">constructed by OS program loader while final output state </w:t>
      </w:r>
      <w:r w:rsidR="008E08AB" w:rsidRPr="008E08AB">
        <w:rPr>
          <w:position w:val="-12"/>
        </w:rPr>
        <w:object w:dxaOrig="440" w:dyaOrig="380">
          <v:shape id="_x0000_i1030" type="#_x0000_t75" style="width:21.85pt;height:19.15pt" o:ole="">
            <v:imagedata r:id="rId17" o:title=""/>
          </v:shape>
          <o:OLEObject Type="Embed" ProgID="Equation.3" ShapeID="_x0000_i1030" DrawAspect="Content" ObjectID="_1519237213" r:id="rId18"/>
        </w:object>
      </w:r>
      <w:r w:rsidR="0041045B" w:rsidRPr="0041045B">
        <w:t>corresponds to the state</w:t>
      </w:r>
      <w:r w:rsidR="0041045B">
        <w:t xml:space="preserve"> in which process call</w:t>
      </w:r>
      <w:r w:rsidR="002F6D59">
        <w:t>s</w:t>
      </w:r>
      <w:r w:rsidR="0041045B">
        <w:t xml:space="preserve"> </w:t>
      </w:r>
      <w:r w:rsidR="0041045B" w:rsidRPr="00827E3B">
        <w:rPr>
          <w:i/>
        </w:rPr>
        <w:t>exit</w:t>
      </w:r>
      <w:r w:rsidR="002F6D59" w:rsidRPr="00827E3B">
        <w:rPr>
          <w:i/>
        </w:rPr>
        <w:t>()</w:t>
      </w:r>
      <w:r w:rsidR="0041045B">
        <w:t xml:space="preserve"> system call or in which process receives signal terminating its execution.</w:t>
      </w:r>
    </w:p>
    <w:p w:rsidR="002A5728" w:rsidRDefault="00827E3B" w:rsidP="00827E3B">
      <w:pPr>
        <w:pStyle w:val="InitialBodyText"/>
        <w:ind w:firstLine="284"/>
        <w:rPr>
          <w:rFonts w:ascii="Times New Roman" w:hAnsi="Times New Roman"/>
        </w:rPr>
      </w:pPr>
      <w:r>
        <w:t xml:space="preserve">OS kernel </w:t>
      </w:r>
      <w:r w:rsidR="00325ED3">
        <w:rPr>
          <w:rFonts w:ascii="Times New Roman" w:hAnsi="Times New Roman"/>
        </w:rPr>
        <w:t xml:space="preserve">behavior may be described by </w:t>
      </w:r>
      <w:r>
        <w:t xml:space="preserve">mapping </w:t>
      </w:r>
      <w:r w:rsidR="001B2CF0" w:rsidRPr="0043271F">
        <w:rPr>
          <w:rStyle w:val="DisplayedEquation0"/>
          <w:position w:val="-12"/>
        </w:rPr>
        <w:object w:dxaOrig="1680" w:dyaOrig="380">
          <v:shape id="_x0000_i1031" type="#_x0000_t75" style="width:83.85pt;height:19.15pt" o:ole="">
            <v:imagedata r:id="rId19" o:title=""/>
          </v:shape>
          <o:OLEObject Type="Embed" ProgID="Equation.3" ShapeID="_x0000_i1031" DrawAspect="Content" ObjectID="_1519237214" r:id="rId20"/>
        </w:object>
      </w:r>
      <w:r>
        <w:t xml:space="preserve"> </w:t>
      </w:r>
      <w:r w:rsidR="00325ED3">
        <w:t xml:space="preserve">meaning that kernel </w:t>
      </w:r>
      <w:r>
        <w:t>servic</w:t>
      </w:r>
      <w:r w:rsidR="00325ED3">
        <w:t>es</w:t>
      </w:r>
      <w:r>
        <w:t xml:space="preserve"> event </w:t>
      </w:r>
      <w:r w:rsidR="001B2CF0" w:rsidRPr="001B2CF0">
        <w:rPr>
          <w:position w:val="-12"/>
        </w:rPr>
        <w:object w:dxaOrig="320" w:dyaOrig="380">
          <v:shape id="_x0000_i1032" type="#_x0000_t75" style="width:16.4pt;height:19.15pt" o:ole="">
            <v:imagedata r:id="rId21" o:title=""/>
          </v:shape>
          <o:OLEObject Type="Embed" ProgID="Equation.3" ShapeID="_x0000_i1032" DrawAspect="Content" ObjectID="_1519237215" r:id="rId22"/>
        </w:object>
      </w:r>
      <w:r>
        <w:t xml:space="preserve">and </w:t>
      </w:r>
      <w:r w:rsidR="004869F7">
        <w:t>constructs</w:t>
      </w:r>
      <w:r>
        <w:t xml:space="preserve"> new input state for the interrupted program. </w:t>
      </w:r>
      <w:r>
        <w:lastRenderedPageBreak/>
        <w:t>A</w:t>
      </w:r>
      <w:r w:rsidR="004869F7">
        <w:t>ssuming</w:t>
      </w:r>
      <w:r>
        <w:t xml:space="preserve"> interrupt is serviced properly relations between current output state </w:t>
      </w:r>
      <w:r w:rsidR="001B2CF0" w:rsidRPr="001B2CF0">
        <w:rPr>
          <w:position w:val="-12"/>
        </w:rPr>
        <w:object w:dxaOrig="440" w:dyaOrig="380">
          <v:shape id="_x0000_i1033" type="#_x0000_t75" style="width:21.85pt;height:19.15pt" o:ole="">
            <v:imagedata r:id="rId23" o:title=""/>
          </v:shape>
          <o:OLEObject Type="Embed" ProgID="Equation.3" ShapeID="_x0000_i1033" DrawAspect="Content" ObjectID="_1519237216" r:id="rId24"/>
        </w:object>
      </w:r>
      <w:r w:rsidRPr="00243D5D">
        <w:t xml:space="preserve"> </w:t>
      </w:r>
      <w:r>
        <w:t>and new input state</w:t>
      </w:r>
      <w:r w:rsidRPr="00243D5D">
        <w:t xml:space="preserve"> </w:t>
      </w:r>
      <w:r w:rsidR="001B2CF0" w:rsidRPr="001B2CF0">
        <w:rPr>
          <w:position w:val="-12"/>
        </w:rPr>
        <w:object w:dxaOrig="420" w:dyaOrig="380">
          <v:shape id="_x0000_i1034" type="#_x0000_t75" style="width:20.95pt;height:19.15pt" o:ole="">
            <v:imagedata r:id="rId25" o:title=""/>
          </v:shape>
          <o:OLEObject Type="Embed" ProgID="Equation.3" ShapeID="_x0000_i1034" DrawAspect="Content" ObjectID="_1519237217" r:id="rId26"/>
        </w:object>
      </w:r>
      <w:r>
        <w:t xml:space="preserve"> </w:t>
      </w:r>
      <w:r w:rsidR="00914817">
        <w:t>produced</w:t>
      </w:r>
      <w:r>
        <w:t xml:space="preserve"> by kernel are well defined and </w:t>
      </w:r>
      <w:r w:rsidR="00442BBB">
        <w:t xml:space="preserve">typically </w:t>
      </w:r>
      <w:r>
        <w:t xml:space="preserve">depend on the </w:t>
      </w:r>
      <w:r w:rsidR="00442BBB">
        <w:t>event kind only</w:t>
      </w:r>
      <w:r>
        <w:t xml:space="preserve">. </w:t>
      </w:r>
      <w:r w:rsidR="00914817">
        <w:t xml:space="preserve">The pair of output state and event is used to construct </w:t>
      </w:r>
      <w:r w:rsidR="00914817">
        <w:rPr>
          <w:rFonts w:ascii="Times New Roman" w:hAnsi="Times New Roman"/>
        </w:rPr>
        <w:t xml:space="preserve">constraint on the next input state. </w:t>
      </w:r>
      <w:r w:rsidR="004750B5">
        <w:t>For example i</w:t>
      </w:r>
      <w:r>
        <w:t xml:space="preserve">f </w:t>
      </w:r>
      <w:r w:rsidR="001B2CF0" w:rsidRPr="001B2CF0">
        <w:rPr>
          <w:position w:val="-12"/>
        </w:rPr>
        <w:object w:dxaOrig="320" w:dyaOrig="380">
          <v:shape id="_x0000_i1035" type="#_x0000_t75" style="width:16.4pt;height:19.15pt" o:ole="">
            <v:imagedata r:id="rId27" o:title=""/>
          </v:shape>
          <o:OLEObject Type="Embed" ProgID="Equation.3" ShapeID="_x0000_i1035" DrawAspect="Content" ObjectID="_1519237218" r:id="rId28"/>
        </w:object>
      </w:r>
      <w:r w:rsidR="001B2CF0">
        <w:t xml:space="preserve"> </w:t>
      </w:r>
      <w:r>
        <w:t xml:space="preserve">is caused by </w:t>
      </w:r>
      <w:r w:rsidRPr="00827E3B">
        <w:rPr>
          <w:i/>
        </w:rPr>
        <w:t>read()</w:t>
      </w:r>
      <w:r>
        <w:t xml:space="preserve"> system call then </w:t>
      </w:r>
      <w:r w:rsidR="004750B5">
        <w:t xml:space="preserve">differences between </w:t>
      </w:r>
      <w:r w:rsidR="001B2CF0" w:rsidRPr="001B2CF0">
        <w:rPr>
          <w:position w:val="-12"/>
        </w:rPr>
        <w:object w:dxaOrig="440" w:dyaOrig="380">
          <v:shape id="_x0000_i1036" type="#_x0000_t75" style="width:21.85pt;height:19.15pt" o:ole="">
            <v:imagedata r:id="rId29" o:title=""/>
          </v:shape>
          <o:OLEObject Type="Embed" ProgID="Equation.3" ShapeID="_x0000_i1036" DrawAspect="Content" ObjectID="_1519237219" r:id="rId30"/>
        </w:object>
      </w:r>
      <w:r>
        <w:t xml:space="preserve"> </w:t>
      </w:r>
      <w:r w:rsidR="00914817">
        <w:t xml:space="preserve">and </w:t>
      </w:r>
      <w:r w:rsidR="001B2CF0" w:rsidRPr="001B2CF0">
        <w:rPr>
          <w:position w:val="-12"/>
        </w:rPr>
        <w:object w:dxaOrig="420" w:dyaOrig="380">
          <v:shape id="_x0000_i1037" type="#_x0000_t75" style="width:20.95pt;height:19.15pt" o:ole="">
            <v:imagedata r:id="rId25" o:title=""/>
          </v:shape>
          <o:OLEObject Type="Embed" ProgID="Equation.3" ShapeID="_x0000_i1037" DrawAspect="Content" ObjectID="_1519237220" r:id="rId31"/>
        </w:object>
      </w:r>
      <w:r w:rsidR="00914817">
        <w:rPr>
          <w:i/>
          <w:vertAlign w:val="subscript"/>
        </w:rPr>
        <w:t xml:space="preserve"> </w:t>
      </w:r>
      <w:r>
        <w:t xml:space="preserve">are allowed </w:t>
      </w:r>
      <w:r w:rsidR="004750B5">
        <w:t xml:space="preserve">only within the provided buffer and contents of </w:t>
      </w:r>
      <w:r w:rsidR="004750B5" w:rsidRPr="004750B5">
        <w:rPr>
          <w:i/>
        </w:rPr>
        <w:t>eax</w:t>
      </w:r>
      <w:r w:rsidR="004750B5">
        <w:t xml:space="preserve"> register.</w:t>
      </w:r>
      <w:r w:rsidR="00E31F13">
        <w:t xml:space="preserve"> </w:t>
      </w:r>
      <w:r w:rsidR="004869F7">
        <w:t>S</w:t>
      </w:r>
      <w:r w:rsidR="00442BBB">
        <w:t xml:space="preserve">ome events </w:t>
      </w:r>
      <w:r w:rsidR="00914817">
        <w:t xml:space="preserve">like registration of signal handler </w:t>
      </w:r>
      <w:r w:rsidR="001B3C30">
        <w:t xml:space="preserve">that adds new valid return (from interrupt) point influence </w:t>
      </w:r>
      <w:r w:rsidR="00914817">
        <w:t xml:space="preserve">constraints for </w:t>
      </w:r>
      <w:r w:rsidR="002A5728">
        <w:t>all subsequent input states</w:t>
      </w:r>
      <w:r w:rsidR="00442BBB">
        <w:t>.</w:t>
      </w:r>
      <w:r w:rsidR="002A5728">
        <w:t xml:space="preserve"> Constraint for the initial input state </w:t>
      </w:r>
      <w:r w:rsidR="00274A21">
        <w:t xml:space="preserve">is </w:t>
      </w:r>
      <w:r w:rsidR="001B3C30">
        <w:t>constructed</w:t>
      </w:r>
      <w:r w:rsidR="00274A21">
        <w:t xml:space="preserve"> </w:t>
      </w:r>
      <w:r w:rsidR="001B3C30">
        <w:t>from</w:t>
      </w:r>
      <w:r w:rsidR="00274A21">
        <w:t xml:space="preserve"> executable file contents basing on loaded segments</w:t>
      </w:r>
      <w:r w:rsidR="001B3C30" w:rsidRPr="001B3C30">
        <w:rPr>
          <w:rFonts w:ascii="Times New Roman" w:hAnsi="Times New Roman"/>
        </w:rPr>
        <w:t xml:space="preserve"> </w:t>
      </w:r>
      <w:r w:rsidR="001B3C30">
        <w:rPr>
          <w:rFonts w:ascii="Times New Roman" w:hAnsi="Times New Roman"/>
        </w:rPr>
        <w:t>and</w:t>
      </w:r>
      <w:r w:rsidR="00274A21">
        <w:t xml:space="preserve"> starting execution</w:t>
      </w:r>
      <w:r w:rsidR="00274A21" w:rsidRPr="00274A21">
        <w:rPr>
          <w:rFonts w:ascii="Times New Roman" w:hAnsi="Times New Roman"/>
        </w:rPr>
        <w:t xml:space="preserve"> </w:t>
      </w:r>
      <w:r w:rsidR="00274A21">
        <w:t>address</w:t>
      </w:r>
      <w:r w:rsidR="00274A21" w:rsidRPr="00274A21">
        <w:rPr>
          <w:rFonts w:ascii="Times New Roman" w:hAnsi="Times New Roman"/>
        </w:rPr>
        <w:t xml:space="preserve"> </w:t>
      </w:r>
      <w:r w:rsidR="00274A21">
        <w:rPr>
          <w:rFonts w:ascii="Times New Roman" w:hAnsi="Times New Roman"/>
        </w:rPr>
        <w:t xml:space="preserve">and </w:t>
      </w:r>
      <w:r w:rsidR="001B3C30">
        <w:rPr>
          <w:rFonts w:ascii="Times New Roman" w:hAnsi="Times New Roman"/>
        </w:rPr>
        <w:t xml:space="preserve">externally provided </w:t>
      </w:r>
      <w:r w:rsidR="00274A21">
        <w:rPr>
          <w:rFonts w:ascii="Times New Roman" w:hAnsi="Times New Roman"/>
        </w:rPr>
        <w:t>addresses and sizes of heap and stack.</w:t>
      </w:r>
    </w:p>
    <w:p w:rsidR="00CA4DC4" w:rsidRDefault="00CA4DC4" w:rsidP="00827E3B">
      <w:pPr>
        <w:pStyle w:val="InitialBodyText"/>
        <w:ind w:firstLine="284"/>
      </w:pPr>
      <w:r>
        <w:rPr>
          <w:rFonts w:ascii="Times New Roman" w:hAnsi="Times New Roman"/>
        </w:rPr>
        <w:t xml:space="preserve">Hypervisor guards process integrity by intercepting interrupt event </w:t>
      </w:r>
      <w:r w:rsidR="00093C62" w:rsidRPr="001B2CF0">
        <w:rPr>
          <w:position w:val="-12"/>
        </w:rPr>
        <w:object w:dxaOrig="320" w:dyaOrig="380">
          <v:shape id="_x0000_i1038" type="#_x0000_t75" style="width:16.4pt;height:19.15pt" o:ole="">
            <v:imagedata r:id="rId21" o:title=""/>
          </v:shape>
          <o:OLEObject Type="Embed" ProgID="Equation.3" ShapeID="_x0000_i1038" DrawAspect="Content" ObjectID="_1519237221" r:id="rId32"/>
        </w:object>
      </w:r>
      <w:r>
        <w:rPr>
          <w:rFonts w:ascii="Times New Roman" w:hAnsi="Times New Roman"/>
        </w:rPr>
        <w:t xml:space="preserve">, analyzing program output state </w:t>
      </w:r>
      <w:r w:rsidR="00093C62" w:rsidRPr="001B2CF0">
        <w:rPr>
          <w:position w:val="-12"/>
        </w:rPr>
        <w:object w:dxaOrig="440" w:dyaOrig="380">
          <v:shape id="_x0000_i1039" type="#_x0000_t75" style="width:21.85pt;height:19.15pt" o:ole="">
            <v:imagedata r:id="rId29" o:title=""/>
          </v:shape>
          <o:OLEObject Type="Embed" ProgID="Equation.3" ShapeID="_x0000_i1039" DrawAspect="Content" ObjectID="_1519237222" r:id="rId33"/>
        </w:object>
      </w:r>
      <w:r>
        <w:rPr>
          <w:rFonts w:ascii="Times New Roman" w:hAnsi="Times New Roman"/>
        </w:rPr>
        <w:t xml:space="preserve"> and </w:t>
      </w:r>
      <w:r w:rsidR="00AD1F81">
        <w:rPr>
          <w:rFonts w:ascii="Times New Roman" w:hAnsi="Times New Roman"/>
        </w:rPr>
        <w:t>constructing</w:t>
      </w:r>
      <w:r>
        <w:rPr>
          <w:rFonts w:ascii="Times New Roman" w:hAnsi="Times New Roman"/>
        </w:rPr>
        <w:t xml:space="preserve"> constraint </w:t>
      </w:r>
      <w:r w:rsidR="00A455A2" w:rsidRPr="001B2CF0">
        <w:rPr>
          <w:position w:val="-12"/>
        </w:rPr>
        <w:object w:dxaOrig="440" w:dyaOrig="380">
          <v:shape id="_x0000_i1040" type="#_x0000_t75" style="width:21.85pt;height:19.15pt" o:ole="">
            <v:imagedata r:id="rId34" o:title=""/>
          </v:shape>
          <o:OLEObject Type="Embed" ProgID="Equation.3" ShapeID="_x0000_i1040" DrawAspect="Content" ObjectID="_1519237223" r:id="rId35"/>
        </w:object>
      </w:r>
      <w:r>
        <w:rPr>
          <w:rFonts w:ascii="Times New Roman" w:hAnsi="Times New Roman"/>
        </w:rPr>
        <w:t xml:space="preserve"> for the next input state </w:t>
      </w:r>
      <w:r w:rsidR="00093C62" w:rsidRPr="001B2CF0">
        <w:rPr>
          <w:position w:val="-12"/>
        </w:rPr>
        <w:object w:dxaOrig="420" w:dyaOrig="380">
          <v:shape id="_x0000_i1041" type="#_x0000_t75" style="width:20.95pt;height:19.15pt" o:ole="">
            <v:imagedata r:id="rId25" o:title=""/>
          </v:shape>
          <o:OLEObject Type="Embed" ProgID="Equation.3" ShapeID="_x0000_i1041" DrawAspect="Content" ObjectID="_1519237224" r:id="rId36"/>
        </w:object>
      </w:r>
      <w:r>
        <w:t xml:space="preserve">. </w:t>
      </w:r>
      <w:r w:rsidR="00031544">
        <w:t>Constraint</w:t>
      </w:r>
      <w:r w:rsidR="00AD1F81">
        <w:t>s</w:t>
      </w:r>
      <w:r w:rsidR="00031544">
        <w:t xml:space="preserve"> </w:t>
      </w:r>
      <w:r w:rsidR="00AD1F81">
        <w:t>are</w:t>
      </w:r>
      <w:r w:rsidR="00031544">
        <w:t xml:space="preserve"> stored in the hypervisor private memory area. </w:t>
      </w:r>
      <w:r>
        <w:t xml:space="preserve">Whenever OS kernel finishes servicing interrupt and transfers control back to </w:t>
      </w:r>
      <w:r w:rsidR="001D34BC">
        <w:t xml:space="preserve">the </w:t>
      </w:r>
      <w:r>
        <w:t>program</w:t>
      </w:r>
      <w:r w:rsidR="001D34BC">
        <w:t>,</w:t>
      </w:r>
      <w:r>
        <w:t xml:space="preserve"> hypervisor intercepts this event and </w:t>
      </w:r>
      <w:r w:rsidR="00031544">
        <w:t>validates</w:t>
      </w:r>
      <w:r>
        <w:t xml:space="preserve"> actual </w:t>
      </w:r>
      <w:r w:rsidR="00031544">
        <w:t xml:space="preserve">program </w:t>
      </w:r>
      <w:r w:rsidR="00C94FE9">
        <w:t xml:space="preserve">state </w:t>
      </w:r>
      <w:r w:rsidR="00031544">
        <w:t xml:space="preserve">against </w:t>
      </w:r>
      <w:r w:rsidR="00C94FE9">
        <w:t xml:space="preserve">the </w:t>
      </w:r>
      <w:r w:rsidR="00031544">
        <w:t xml:space="preserve">constraint. Failing this check means that process </w:t>
      </w:r>
      <w:r w:rsidR="001D34BC">
        <w:t xml:space="preserve">memory or registers (eg. return address) have been </w:t>
      </w:r>
      <w:r w:rsidR="00031544">
        <w:t xml:space="preserve">corrupted </w:t>
      </w:r>
      <w:r w:rsidR="001D34BC">
        <w:t xml:space="preserve">while it was de-scheduled </w:t>
      </w:r>
      <w:r w:rsidR="00031544">
        <w:t xml:space="preserve">and </w:t>
      </w:r>
      <w:r w:rsidR="00AD1F81">
        <w:t>program</w:t>
      </w:r>
      <w:r w:rsidR="00316235">
        <w:t xml:space="preserve"> may not </w:t>
      </w:r>
      <w:r w:rsidR="00AD1F81">
        <w:t xml:space="preserve">be </w:t>
      </w:r>
      <w:r w:rsidR="00316235">
        <w:t>considered as trusted</w:t>
      </w:r>
      <w:r w:rsidR="00AD1F81">
        <w:t xml:space="preserve"> any longer</w:t>
      </w:r>
      <w:r w:rsidR="00316235">
        <w:t xml:space="preserve">. </w:t>
      </w:r>
      <w:r w:rsidR="001D34BC">
        <w:t>Hypervisor rejects all</w:t>
      </w:r>
      <w:r w:rsidR="00031544">
        <w:t xml:space="preserve"> </w:t>
      </w:r>
      <w:r w:rsidR="00C94FE9">
        <w:t xml:space="preserve">subsequent </w:t>
      </w:r>
      <w:r w:rsidR="00031544">
        <w:t xml:space="preserve">attempts to access public resources </w:t>
      </w:r>
      <w:r w:rsidR="00AD1F81">
        <w:t xml:space="preserve">(through the channel) </w:t>
      </w:r>
      <w:r w:rsidR="001D34BC">
        <w:t xml:space="preserve">made </w:t>
      </w:r>
      <w:r w:rsidR="00031544">
        <w:t>from the context of this process.</w:t>
      </w:r>
    </w:p>
    <w:p w:rsidR="000007E8" w:rsidRDefault="001B613C" w:rsidP="00827E3B">
      <w:pPr>
        <w:pStyle w:val="InitialBodyText"/>
        <w:ind w:firstLine="284"/>
        <w:rPr>
          <w:rFonts w:ascii="Times New Roman" w:hAnsi="Times New Roman"/>
        </w:rPr>
      </w:pPr>
      <w:r>
        <w:rPr>
          <w:rFonts w:ascii="Times New Roman" w:hAnsi="Times New Roman"/>
        </w:rPr>
        <w:t xml:space="preserve">The implementation of guarded program execution model poses several challenges. First, hypervisor should be able to intercept all events in the VM that interrupt program execution and intercept control transfers from OS kernel to process after interrupt has been serviced. Second, it should </w:t>
      </w:r>
      <w:r w:rsidR="000167F6">
        <w:rPr>
          <w:rFonts w:ascii="Times New Roman" w:hAnsi="Times New Roman"/>
        </w:rPr>
        <w:t xml:space="preserve">provide efficient mechanism for evaluating and validating constraints. Finally, it should have means </w:t>
      </w:r>
      <w:r w:rsidR="0035276C">
        <w:rPr>
          <w:rFonts w:ascii="Times New Roman" w:hAnsi="Times New Roman"/>
        </w:rPr>
        <w:t>of</w:t>
      </w:r>
      <w:r w:rsidR="000167F6">
        <w:rPr>
          <w:rFonts w:ascii="Times New Roman" w:hAnsi="Times New Roman"/>
        </w:rPr>
        <w:t xml:space="preserve"> identifying </w:t>
      </w:r>
      <w:r w:rsidR="00E32A9C">
        <w:rPr>
          <w:rFonts w:ascii="Times New Roman" w:hAnsi="Times New Roman"/>
        </w:rPr>
        <w:t xml:space="preserve">current </w:t>
      </w:r>
      <w:r w:rsidR="00906380">
        <w:rPr>
          <w:rFonts w:ascii="Times New Roman" w:hAnsi="Times New Roman"/>
        </w:rPr>
        <w:t xml:space="preserve">context inside </w:t>
      </w:r>
      <w:r w:rsidR="00690015">
        <w:rPr>
          <w:rFonts w:ascii="Times New Roman" w:hAnsi="Times New Roman"/>
        </w:rPr>
        <w:t xml:space="preserve">VM in which </w:t>
      </w:r>
      <w:r w:rsidR="0035276C">
        <w:rPr>
          <w:rFonts w:ascii="Times New Roman" w:hAnsi="Times New Roman"/>
        </w:rPr>
        <w:t>public</w:t>
      </w:r>
      <w:r w:rsidR="00690015">
        <w:rPr>
          <w:rFonts w:ascii="Times New Roman" w:hAnsi="Times New Roman"/>
        </w:rPr>
        <w:t xml:space="preserve"> resource is accessed</w:t>
      </w:r>
      <w:r w:rsidR="00906380">
        <w:rPr>
          <w:rFonts w:ascii="Times New Roman" w:hAnsi="Times New Roman"/>
        </w:rPr>
        <w:t>.</w:t>
      </w:r>
      <w:r w:rsidR="00690015">
        <w:rPr>
          <w:rFonts w:ascii="Times New Roman" w:hAnsi="Times New Roman"/>
        </w:rPr>
        <w:t xml:space="preserve"> </w:t>
      </w:r>
      <w:r w:rsidR="00BF4E0D">
        <w:rPr>
          <w:rFonts w:ascii="Times New Roman" w:hAnsi="Times New Roman"/>
        </w:rPr>
        <w:t>In next sections w</w:t>
      </w:r>
      <w:r w:rsidR="00690015">
        <w:rPr>
          <w:rFonts w:ascii="Times New Roman" w:hAnsi="Times New Roman"/>
        </w:rPr>
        <w:t xml:space="preserve">e will describe our solution for all these tasks and provide </w:t>
      </w:r>
      <w:r w:rsidR="00E05FF7">
        <w:rPr>
          <w:rFonts w:ascii="Times New Roman" w:hAnsi="Times New Roman"/>
        </w:rPr>
        <w:t>efficient approach</w:t>
      </w:r>
      <w:r w:rsidR="00690015">
        <w:rPr>
          <w:rFonts w:ascii="Times New Roman" w:hAnsi="Times New Roman"/>
        </w:rPr>
        <w:t xml:space="preserve"> for lazy evaluation and validation of constraints.</w:t>
      </w:r>
    </w:p>
    <w:p w:rsidR="00BF4E0D" w:rsidRDefault="00BF4E0D" w:rsidP="00BF4E0D">
      <w:pPr>
        <w:pStyle w:val="PrimaryHead"/>
      </w:pPr>
      <w:r>
        <w:lastRenderedPageBreak/>
        <w:t>3. Intercepting events in</w:t>
      </w:r>
      <w:r w:rsidR="003812BC">
        <w:t>SIDE</w:t>
      </w:r>
      <w:r>
        <w:t xml:space="preserve"> virtual machine</w:t>
      </w:r>
    </w:p>
    <w:p w:rsidR="00BF4E0D" w:rsidRDefault="00BA7438" w:rsidP="00BF4E0D">
      <w:pPr>
        <w:pStyle w:val="InitialBodyText"/>
        <w:ind w:firstLine="284"/>
      </w:pPr>
      <w:r>
        <w:t>T</w:t>
      </w:r>
      <w:r w:rsidR="00FF18A0">
        <w:t xml:space="preserve">hree </w:t>
      </w:r>
      <w:r>
        <w:t>groups</w:t>
      </w:r>
      <w:r w:rsidR="00FF18A0">
        <w:t xml:space="preserve"> of events are of interest to the hypervisor: process interruptions, </w:t>
      </w:r>
      <w:r>
        <w:t xml:space="preserve">control </w:t>
      </w:r>
      <w:r w:rsidR="00FF18A0">
        <w:t>transfers from kernel to process and memory accesses both to particular virtual and physical page</w:t>
      </w:r>
      <w:r>
        <w:t>s</w:t>
      </w:r>
      <w:r w:rsidR="00FF18A0">
        <w:t>. Hypervisor uses hardware virtualization to intercept and process these events.</w:t>
      </w:r>
    </w:p>
    <w:p w:rsidR="00FF18A0" w:rsidRDefault="00B026CB" w:rsidP="00BF4E0D">
      <w:pPr>
        <w:pStyle w:val="InitialBodyText"/>
        <w:ind w:firstLine="284"/>
      </w:pPr>
      <w:r>
        <w:t xml:space="preserve">Process execution </w:t>
      </w:r>
      <w:r w:rsidR="00FF18A0">
        <w:t xml:space="preserve">is interrupted whenever </w:t>
      </w:r>
      <w:r w:rsidR="00793B10">
        <w:t>event that requires attention from OS happens inside VM. It may be hardware or software interrupt, exception or system call. A</w:t>
      </w:r>
      <w:r w:rsidR="00793B10">
        <w:rPr>
          <w:rFonts w:ascii="Times New Roman" w:hAnsi="Times New Roman"/>
        </w:rPr>
        <w:t>ll</w:t>
      </w:r>
      <w:r w:rsidR="00793B10">
        <w:t xml:space="preserve"> of these events </w:t>
      </w:r>
      <w:r w:rsidR="00AE06B9">
        <w:t xml:space="preserve">including system calls that are </w:t>
      </w:r>
      <w:r>
        <w:t>executed</w:t>
      </w:r>
      <w:r w:rsidR="00AE06B9">
        <w:t xml:space="preserve"> using software interrupts </w:t>
      </w:r>
      <w:r w:rsidR="00793B10">
        <w:t xml:space="preserve">may be trapped by properly filling bit mask describing intercepted events in virtual machine control block (VMCB). VMCB describes VM state and must be provided to CPU upon starting or resuming VM execution. </w:t>
      </w:r>
      <w:r w:rsidR="003E78F6">
        <w:t>Even</w:t>
      </w:r>
      <w:r>
        <w:t>t is intercepted</w:t>
      </w:r>
      <w:r w:rsidR="003E78F6">
        <w:t xml:space="preserve"> before process enters kernel mode so hypervisor may immediately </w:t>
      </w:r>
      <w:r>
        <w:t>t</w:t>
      </w:r>
      <w:r w:rsidR="003E78F6">
        <w:t xml:space="preserve">ake snapshot of memory and registers contents. </w:t>
      </w:r>
      <w:r w:rsidR="00AE06B9">
        <w:t xml:space="preserve">Hypervisor </w:t>
      </w:r>
      <w:r>
        <w:t>restricts</w:t>
      </w:r>
      <w:r w:rsidR="00AE06B9">
        <w:t xml:space="preserve"> using fast system call mechanism</w:t>
      </w:r>
      <w:r>
        <w:t xml:space="preserve"> </w:t>
      </w:r>
      <w:r w:rsidR="00AE06B9">
        <w:t xml:space="preserve">by intercepting </w:t>
      </w:r>
      <w:r>
        <w:t xml:space="preserve">and emulating </w:t>
      </w:r>
      <w:r w:rsidR="00AE06B9" w:rsidRPr="00B026CB">
        <w:t>cpuid</w:t>
      </w:r>
      <w:r>
        <w:t>,</w:t>
      </w:r>
      <w:r w:rsidR="00AE06B9" w:rsidRPr="00B026CB">
        <w:t xml:space="preserve"> wrmsr</w:t>
      </w:r>
      <w:r w:rsidR="00AE06B9">
        <w:t xml:space="preserve"> </w:t>
      </w:r>
      <w:r>
        <w:t xml:space="preserve">and rdmsr </w:t>
      </w:r>
      <w:r w:rsidR="00AE06B9">
        <w:t>instruction</w:t>
      </w:r>
      <w:r w:rsidR="00A354A8">
        <w:t>s</w:t>
      </w:r>
      <w:r w:rsidR="00AE06B9">
        <w:t>.</w:t>
      </w:r>
    </w:p>
    <w:p w:rsidR="002C1494" w:rsidRDefault="002C1494" w:rsidP="00BF4E0D">
      <w:pPr>
        <w:pStyle w:val="InitialBodyText"/>
        <w:ind w:firstLine="284"/>
      </w:pPr>
      <w:r>
        <w:t>Hypervisor maps VM physical memory addresses to actual machine addresses using virtual TLB algorithm [Intel 200</w:t>
      </w:r>
      <w:r w:rsidR="00691246">
        <w:t>8</w:t>
      </w:r>
      <w:r>
        <w:t xml:space="preserve">]. </w:t>
      </w:r>
      <w:r w:rsidR="00B77847">
        <w:t xml:space="preserve">There exist two copies of pages tables in computer memory – guest OS page tables and </w:t>
      </w:r>
      <w:r w:rsidR="00B77847" w:rsidRPr="00B77847">
        <w:rPr>
          <w:i/>
        </w:rPr>
        <w:t>shadow</w:t>
      </w:r>
      <w:r w:rsidR="00B77847">
        <w:t xml:space="preserve"> page tables maintained by hypervisor. </w:t>
      </w:r>
      <w:r>
        <w:t xml:space="preserve">Guest OS freely </w:t>
      </w:r>
      <w:r w:rsidR="00B77847">
        <w:t xml:space="preserve">modifies its page tables but attempt to load them into </w:t>
      </w:r>
      <w:r w:rsidR="00B77847" w:rsidRPr="00B77847">
        <w:rPr>
          <w:i/>
        </w:rPr>
        <w:t>cr3</w:t>
      </w:r>
      <w:r w:rsidR="00B77847">
        <w:t xml:space="preserve"> register is </w:t>
      </w:r>
      <w:r w:rsidR="002347FB">
        <w:t>intercepted</w:t>
      </w:r>
      <w:r w:rsidR="00B77847">
        <w:t xml:space="preserve"> by hypervisor and it loads shadow page tables instead. Whenever hypervisor intercepts page fault exception it decides whether deliver it to OS (if there is no </w:t>
      </w:r>
      <w:r w:rsidR="002347FB">
        <w:t xml:space="preserve">valid </w:t>
      </w:r>
      <w:r w:rsidR="00B77847">
        <w:t>translation in OS page tables) or update translation in shadow tables.</w:t>
      </w:r>
    </w:p>
    <w:p w:rsidR="00A51331" w:rsidRDefault="00B77847" w:rsidP="00BF4E0D">
      <w:pPr>
        <w:pStyle w:val="InitialBodyText"/>
        <w:ind w:firstLine="284"/>
      </w:pPr>
      <w:r>
        <w:t xml:space="preserve">Hypervisor uses shadow tables to </w:t>
      </w:r>
      <w:r w:rsidR="00917126">
        <w:t xml:space="preserve">solve several </w:t>
      </w:r>
      <w:r w:rsidR="00925AE6">
        <w:t xml:space="preserve">distinct </w:t>
      </w:r>
      <w:r w:rsidR="00917126">
        <w:t xml:space="preserve">tasks: </w:t>
      </w:r>
      <w:r>
        <w:t xml:space="preserve">trap access to specific virtual page, physical page and </w:t>
      </w:r>
      <w:r w:rsidR="0046411E">
        <w:t xml:space="preserve">control </w:t>
      </w:r>
      <w:r w:rsidR="00917126">
        <w:rPr>
          <w:rFonts w:ascii="Times New Roman" w:hAnsi="Times New Roman"/>
        </w:rPr>
        <w:t>transfer</w:t>
      </w:r>
      <w:r>
        <w:t xml:space="preserve"> from kernel to user </w:t>
      </w:r>
      <w:r w:rsidR="0046411E">
        <w:t>code</w:t>
      </w:r>
      <w:r>
        <w:t>.</w:t>
      </w:r>
      <w:r w:rsidR="005830E9">
        <w:t xml:space="preserve"> </w:t>
      </w:r>
      <w:r w:rsidR="0046411E">
        <w:t xml:space="preserve">Trapping memory accesses is required for memory integrity preserving algorithm described below. </w:t>
      </w:r>
      <w:r w:rsidR="005830E9">
        <w:t xml:space="preserve">Whenever process is interrupted hypervisor clears </w:t>
      </w:r>
      <w:r w:rsidR="005830E9" w:rsidRPr="0046411E">
        <w:t>U/S</w:t>
      </w:r>
      <w:r w:rsidR="005830E9">
        <w:t xml:space="preserve"> </w:t>
      </w:r>
      <w:r w:rsidR="00917126">
        <w:t xml:space="preserve">and </w:t>
      </w:r>
      <w:r w:rsidR="00917126" w:rsidRPr="0046411E">
        <w:t>R/W</w:t>
      </w:r>
      <w:r w:rsidR="00917126">
        <w:t xml:space="preserve"> </w:t>
      </w:r>
      <w:r w:rsidR="005830E9">
        <w:t>flag</w:t>
      </w:r>
      <w:r w:rsidR="00917126">
        <w:t>s</w:t>
      </w:r>
      <w:r w:rsidR="005830E9">
        <w:t xml:space="preserve"> in page directory entries </w:t>
      </w:r>
      <w:r w:rsidR="00917126">
        <w:t>of shadow tables</w:t>
      </w:r>
      <w:r w:rsidR="0046411E" w:rsidRPr="0046411E">
        <w:rPr>
          <w:rFonts w:ascii="Times New Roman" w:hAnsi="Times New Roman"/>
        </w:rPr>
        <w:t xml:space="preserve"> </w:t>
      </w:r>
      <w:r w:rsidR="0046411E">
        <w:rPr>
          <w:rFonts w:ascii="Times New Roman" w:hAnsi="Times New Roman"/>
        </w:rPr>
        <w:t>and</w:t>
      </w:r>
      <w:r w:rsidR="0046411E" w:rsidRPr="0046411E">
        <w:rPr>
          <w:rFonts w:ascii="Times New Roman" w:hAnsi="Times New Roman"/>
        </w:rPr>
        <w:t xml:space="preserve"> </w:t>
      </w:r>
      <w:r w:rsidR="0046411E">
        <w:t xml:space="preserve">sets </w:t>
      </w:r>
      <w:r w:rsidR="0046411E">
        <w:rPr>
          <w:rFonts w:ascii="Times New Roman" w:hAnsi="Times New Roman"/>
        </w:rPr>
        <w:t>fresh</w:t>
      </w:r>
      <w:r w:rsidR="0046411E" w:rsidRPr="00692146">
        <w:rPr>
          <w:rFonts w:ascii="Times New Roman" w:hAnsi="Times New Roman"/>
        </w:rPr>
        <w:t xml:space="preserve"> </w:t>
      </w:r>
      <w:r w:rsidR="0046411E">
        <w:t>new TLB tag (</w:t>
      </w:r>
      <w:r w:rsidR="0046411E">
        <w:rPr>
          <w:rFonts w:ascii="Times New Roman" w:hAnsi="Times New Roman"/>
        </w:rPr>
        <w:t>ASID in AMD’s terminology</w:t>
      </w:r>
      <w:r w:rsidR="0046411E" w:rsidRPr="0046411E">
        <w:rPr>
          <w:rFonts w:ascii="Times New Roman" w:hAnsi="Times New Roman"/>
        </w:rPr>
        <w:t>)</w:t>
      </w:r>
      <w:r w:rsidR="0046411E">
        <w:t xml:space="preserve"> in VMCB structure</w:t>
      </w:r>
      <w:r w:rsidR="00173464">
        <w:t xml:space="preserve">. </w:t>
      </w:r>
      <w:r w:rsidR="0046411E">
        <w:t xml:space="preserve">In contrast </w:t>
      </w:r>
      <w:r w:rsidR="00925AE6">
        <w:t xml:space="preserve">hypervisor employs one and the same TLB tag for </w:t>
      </w:r>
      <w:r w:rsidR="0046411E">
        <w:t xml:space="preserve">VM execution in user mode. Such way of using TLB tags provides selective flushing of TLB entries that correspond to kernel accesses. This assures </w:t>
      </w:r>
      <w:r w:rsidR="00FC1A3E">
        <w:t xml:space="preserve">trapping </w:t>
      </w:r>
      <w:r w:rsidR="0046411E">
        <w:t>kernel memory access</w:t>
      </w:r>
      <w:r w:rsidR="00B34B18">
        <w:t>es</w:t>
      </w:r>
      <w:r w:rsidR="0046411E">
        <w:t xml:space="preserve"> to every page while minimizing performance impact caused by memory guarding </w:t>
      </w:r>
      <w:r w:rsidR="0046411E">
        <w:lastRenderedPageBreak/>
        <w:t>mechanism</w:t>
      </w:r>
      <w:r w:rsidR="00FC1A3E">
        <w:t>.</w:t>
      </w:r>
      <w:r w:rsidR="00925AE6">
        <w:t xml:space="preserve"> </w:t>
      </w:r>
      <w:r w:rsidR="005A0C1A">
        <w:t xml:space="preserve">Clearing </w:t>
      </w:r>
      <w:r w:rsidR="00A51331">
        <w:t xml:space="preserve">R/W flag is </w:t>
      </w:r>
      <w:r w:rsidR="005A0C1A">
        <w:t>another optimization that helps</w:t>
      </w:r>
      <w:r w:rsidR="00A51331">
        <w:t xml:space="preserve"> trap</w:t>
      </w:r>
      <w:r w:rsidR="005A0C1A">
        <w:t>ping</w:t>
      </w:r>
      <w:r w:rsidR="00A51331">
        <w:t xml:space="preserve"> </w:t>
      </w:r>
      <w:r w:rsidR="005A0C1A">
        <w:t xml:space="preserve">memory </w:t>
      </w:r>
      <w:r w:rsidR="00A51331">
        <w:t xml:space="preserve">write operations </w:t>
      </w:r>
      <w:r w:rsidR="00B34B18">
        <w:t>only</w:t>
      </w:r>
      <w:r w:rsidR="00A51331">
        <w:t xml:space="preserve">. </w:t>
      </w:r>
      <w:r w:rsidR="00A51331" w:rsidRPr="00A51331">
        <w:t>U/S</w:t>
      </w:r>
      <w:r w:rsidR="00A51331">
        <w:t xml:space="preserve"> flag is cleared to trap </w:t>
      </w:r>
      <w:r w:rsidR="005E3EBA">
        <w:t xml:space="preserve">execution </w:t>
      </w:r>
      <w:r w:rsidR="00A51331">
        <w:t xml:space="preserve">return to user mode. </w:t>
      </w:r>
    </w:p>
    <w:p w:rsidR="00100C85" w:rsidRDefault="00100C85" w:rsidP="00100C85">
      <w:pPr>
        <w:pStyle w:val="PrimaryHead"/>
      </w:pPr>
      <w:r>
        <w:t xml:space="preserve">4. </w:t>
      </w:r>
      <w:r w:rsidR="00AA5FE6">
        <w:t>CONTEXT</w:t>
      </w:r>
      <w:r>
        <w:t xml:space="preserve"> identification</w:t>
      </w:r>
    </w:p>
    <w:p w:rsidR="00745329" w:rsidRDefault="00745329" w:rsidP="00100C85">
      <w:pPr>
        <w:pStyle w:val="InitialBodyText"/>
        <w:ind w:firstLine="284"/>
      </w:pPr>
      <w:r>
        <w:t>The way hypervisor identifies current context depends on whether intercepted event causes</w:t>
      </w:r>
      <w:r w:rsidR="00FE07BF">
        <w:t xml:space="preserve"> or is caused by</w:t>
      </w:r>
      <w:r>
        <w:t xml:space="preserve"> </w:t>
      </w:r>
      <w:r w:rsidR="004D449C">
        <w:t>switching</w:t>
      </w:r>
      <w:r w:rsidR="004D449C">
        <w:rPr>
          <w:rFonts w:ascii="Times New Roman" w:hAnsi="Times New Roman"/>
        </w:rPr>
        <w:t xml:space="preserve"> current</w:t>
      </w:r>
      <w:r w:rsidR="004D449C" w:rsidRPr="004D449C">
        <w:rPr>
          <w:rFonts w:ascii="Times New Roman" w:hAnsi="Times New Roman"/>
        </w:rPr>
        <w:t xml:space="preserve"> </w:t>
      </w:r>
      <w:r>
        <w:t xml:space="preserve">privilege level </w:t>
      </w:r>
      <w:r w:rsidR="004D449C">
        <w:t>(CPL)</w:t>
      </w:r>
      <w:r>
        <w:t xml:space="preserve">. </w:t>
      </w:r>
      <w:r w:rsidR="004D449C">
        <w:t>This leaves us with three cases: CPL switches to user level, CPL switches to kernel level and CPL stays at kernel level.</w:t>
      </w:r>
    </w:p>
    <w:p w:rsidR="008D7B62" w:rsidRDefault="00F55705" w:rsidP="00100C85">
      <w:pPr>
        <w:pStyle w:val="InitialBodyText"/>
        <w:ind w:firstLine="284"/>
      </w:pPr>
      <w:r>
        <w:t>If CPL switches to user level then h</w:t>
      </w:r>
      <w:r w:rsidR="00100C85">
        <w:t xml:space="preserve">ypervisor </w:t>
      </w:r>
      <w:r w:rsidR="00AA5FE6">
        <w:t xml:space="preserve">identifies </w:t>
      </w:r>
      <w:r w:rsidR="00AA7293">
        <w:t xml:space="preserve">context in which </w:t>
      </w:r>
      <w:r w:rsidR="00B94A8F">
        <w:t xml:space="preserve">intercepted </w:t>
      </w:r>
      <w:r w:rsidR="00AA7293">
        <w:t xml:space="preserve">event has happened and binds it to certain process inside VM basing on the overall state of </w:t>
      </w:r>
      <w:r w:rsidR="004865B4">
        <w:t xml:space="preserve">VM </w:t>
      </w:r>
      <w:r w:rsidR="00AA7293">
        <w:t xml:space="preserve">resources namely virtual memory and registers (particularly </w:t>
      </w:r>
      <w:r w:rsidR="00AA7293" w:rsidRPr="00100C85">
        <w:rPr>
          <w:i/>
        </w:rPr>
        <w:t>eip</w:t>
      </w:r>
      <w:r w:rsidR="00AA7293">
        <w:t xml:space="preserve"> register).</w:t>
      </w:r>
      <w:r w:rsidR="00B94A8F">
        <w:t xml:space="preserve"> </w:t>
      </w:r>
      <w:r w:rsidR="00100C85">
        <w:t xml:space="preserve">Whenever process is scheduled for execution </w:t>
      </w:r>
      <w:r w:rsidR="002000EE">
        <w:t>hypervisor</w:t>
      </w:r>
      <w:r w:rsidR="00100C85">
        <w:t xml:space="preserve"> </w:t>
      </w:r>
      <w:r w:rsidR="002000EE">
        <w:t xml:space="preserve">iterates through </w:t>
      </w:r>
      <w:r w:rsidR="00B94A8F">
        <w:t xml:space="preserve">available </w:t>
      </w:r>
      <w:r w:rsidR="002000EE">
        <w:t>constraints on input states and validates them against current VM state</w:t>
      </w:r>
      <w:r w:rsidR="00507E0C">
        <w:t xml:space="preserve"> until it finds </w:t>
      </w:r>
      <w:r w:rsidR="004152D5">
        <w:t>a match</w:t>
      </w:r>
      <w:r w:rsidR="002000EE">
        <w:t xml:space="preserve">. If </w:t>
      </w:r>
      <w:r w:rsidR="00507E0C">
        <w:t>match</w:t>
      </w:r>
      <w:r w:rsidR="002000EE">
        <w:t xml:space="preserve"> is found then hypervisor associates currently scheduled process with the trusted process that owns matched constraint</w:t>
      </w:r>
      <w:r w:rsidR="00745329">
        <w:t xml:space="preserve"> and </w:t>
      </w:r>
      <w:r w:rsidR="009814FC">
        <w:t>stores</w:t>
      </w:r>
      <w:r w:rsidR="00745329">
        <w:t xml:space="preserve"> </w:t>
      </w:r>
      <w:r w:rsidR="009814FC">
        <w:t xml:space="preserve">trusted </w:t>
      </w:r>
      <w:r w:rsidR="00745329">
        <w:t>context identifier</w:t>
      </w:r>
      <w:r w:rsidR="009814FC">
        <w:t xml:space="preserve"> in own memory</w:t>
      </w:r>
      <w:r w:rsidR="002000EE">
        <w:t>.</w:t>
      </w:r>
      <w:r w:rsidR="009814FC">
        <w:t xml:space="preserve"> </w:t>
      </w:r>
      <w:r w:rsidR="008D7B62">
        <w:t>Mismatching all constraints means that scheduled process may not be trusted.</w:t>
      </w:r>
    </w:p>
    <w:p w:rsidR="009814FC" w:rsidRDefault="008D7B62" w:rsidP="00100C85">
      <w:pPr>
        <w:pStyle w:val="InitialBodyText"/>
        <w:ind w:firstLine="284"/>
      </w:pPr>
      <w:r>
        <w:t>Stored context</w:t>
      </w:r>
      <w:r w:rsidR="009814FC">
        <w:t xml:space="preserve"> identifier is used to distinguish events happened in trusted context (interruption of trusted process) from untrusted ones. </w:t>
      </w:r>
      <w:r w:rsidR="00FD4871">
        <w:t>Whenever event happens that switches CPL to kernel level h</w:t>
      </w:r>
      <w:r>
        <w:t xml:space="preserve">ypervisor queries this identifier </w:t>
      </w:r>
      <w:r w:rsidR="00FD4871">
        <w:t>and decides on context trustworthiness</w:t>
      </w:r>
      <w:r>
        <w:t>. Finally event that keeps CPL on kernel level by definition happens in untrusted context.</w:t>
      </w:r>
    </w:p>
    <w:p w:rsidR="00A15A80" w:rsidRDefault="00353EBF" w:rsidP="00100C85">
      <w:pPr>
        <w:pStyle w:val="InitialBodyText"/>
        <w:ind w:firstLine="284"/>
      </w:pPr>
      <w:r>
        <w:t xml:space="preserve">Hypervisor implements </w:t>
      </w:r>
      <w:r w:rsidR="0067416A">
        <w:t xml:space="preserve">Linux-specific </w:t>
      </w:r>
      <w:r>
        <w:t xml:space="preserve">optimization </w:t>
      </w:r>
      <w:r>
        <w:rPr>
          <w:rFonts w:ascii="Times New Roman" w:hAnsi="Times New Roman"/>
        </w:rPr>
        <w:t>that</w:t>
      </w:r>
      <w:r>
        <w:t xml:space="preserve"> speedup</w:t>
      </w:r>
      <w:r w:rsidR="0067416A">
        <w:t>s</w:t>
      </w:r>
      <w:r>
        <w:t xml:space="preserve"> </w:t>
      </w:r>
      <w:r w:rsidR="0067416A">
        <w:t xml:space="preserve">context </w:t>
      </w:r>
      <w:r>
        <w:t xml:space="preserve">identification. </w:t>
      </w:r>
      <w:r w:rsidR="009F5D99">
        <w:t>When process is scheduled i</w:t>
      </w:r>
      <w:r>
        <w:t xml:space="preserve">t validates only registers’ values and virtual page </w:t>
      </w:r>
      <w:r w:rsidR="00AB0C1C">
        <w:t>containing currently executing instruction</w:t>
      </w:r>
      <w:r>
        <w:t xml:space="preserve">. </w:t>
      </w:r>
      <w:r w:rsidR="00AB0C1C">
        <w:t>Checking other virtual pages is de</w:t>
      </w:r>
      <w:r w:rsidR="0067416A">
        <w:t>ferred</w:t>
      </w:r>
      <w:r w:rsidR="00AB0C1C">
        <w:t xml:space="preserve"> until that pages are accessed by the process.</w:t>
      </w:r>
      <w:r>
        <w:t xml:space="preserve"> </w:t>
      </w:r>
      <w:r w:rsidR="00626565">
        <w:t xml:space="preserve">Such </w:t>
      </w:r>
      <w:r w:rsidR="00A15A80">
        <w:t>reduced</w:t>
      </w:r>
      <w:r w:rsidR="00626565">
        <w:t xml:space="preserve"> check may result in locating several </w:t>
      </w:r>
      <w:r w:rsidR="0067416A">
        <w:t xml:space="preserve">matching </w:t>
      </w:r>
      <w:r w:rsidR="00626565">
        <w:t>constraints. To overcome this issue hypervisor</w:t>
      </w:r>
      <w:r w:rsidR="00AB0C1C">
        <w:t xml:space="preserve"> </w:t>
      </w:r>
      <w:r w:rsidR="0067416A">
        <w:t>lookups</w:t>
      </w:r>
      <w:r w:rsidR="00626565">
        <w:t xml:space="preserve"> </w:t>
      </w:r>
      <w:r w:rsidR="0067416A">
        <w:t xml:space="preserve">Linux </w:t>
      </w:r>
      <w:r w:rsidR="00626565">
        <w:t>kernel</w:t>
      </w:r>
      <w:r w:rsidR="00AB0C1C">
        <w:t xml:space="preserve"> </w:t>
      </w:r>
      <w:r w:rsidR="0067416A" w:rsidRPr="0067416A">
        <w:rPr>
          <w:i/>
        </w:rPr>
        <w:t>task_struct</w:t>
      </w:r>
      <w:r w:rsidR="0067416A">
        <w:t xml:space="preserve"> structure</w:t>
      </w:r>
      <w:r w:rsidR="0034409E">
        <w:t>,</w:t>
      </w:r>
      <w:r w:rsidR="0067416A">
        <w:t xml:space="preserve"> extracts </w:t>
      </w:r>
      <w:r w:rsidR="00AB0C1C">
        <w:t>process</w:t>
      </w:r>
      <w:r w:rsidR="00626565">
        <w:t xml:space="preserve"> identifier</w:t>
      </w:r>
      <w:r w:rsidR="0034409E">
        <w:t xml:space="preserve"> and uses it </w:t>
      </w:r>
      <w:r w:rsidR="000628D7">
        <w:rPr>
          <w:rFonts w:ascii="Times New Roman" w:hAnsi="Times New Roman"/>
        </w:rPr>
        <w:t>as a key into set of</w:t>
      </w:r>
      <w:r w:rsidR="0034409E">
        <w:t xml:space="preserve"> constraint</w:t>
      </w:r>
      <w:r w:rsidR="000628D7">
        <w:t>s</w:t>
      </w:r>
      <w:r w:rsidR="00A15A80">
        <w:t xml:space="preserve">. Additionally such </w:t>
      </w:r>
      <w:r w:rsidR="009F5D99">
        <w:t xml:space="preserve">help from </w:t>
      </w:r>
      <w:r w:rsidR="0034409E">
        <w:t>Linux kernel</w:t>
      </w:r>
      <w:r w:rsidR="00A15A80">
        <w:t xml:space="preserve"> saves hypervisor from iterating through all available constraints.</w:t>
      </w:r>
    </w:p>
    <w:p w:rsidR="002000EE" w:rsidRDefault="00AB0C1C" w:rsidP="00100C85">
      <w:pPr>
        <w:pStyle w:val="InitialBodyText"/>
        <w:ind w:firstLine="284"/>
      </w:pPr>
      <w:r>
        <w:t xml:space="preserve">Certainly </w:t>
      </w:r>
      <w:r w:rsidR="00A15A80">
        <w:t xml:space="preserve">process </w:t>
      </w:r>
      <w:r>
        <w:t xml:space="preserve">identifier </w:t>
      </w:r>
      <w:r w:rsidR="00A15A80">
        <w:t xml:space="preserve">provided by malicious kernel </w:t>
      </w:r>
      <w:r>
        <w:t xml:space="preserve">may not be trusted however </w:t>
      </w:r>
      <w:r w:rsidR="00A15A80">
        <w:t>hypervisor</w:t>
      </w:r>
      <w:r>
        <w:t xml:space="preserve"> use</w:t>
      </w:r>
      <w:r w:rsidR="00A15A80">
        <w:t>s</w:t>
      </w:r>
      <w:r>
        <w:t xml:space="preserve"> </w:t>
      </w:r>
      <w:r w:rsidR="00A15A80">
        <w:t>it on</w:t>
      </w:r>
      <w:r>
        <w:t>ly as a hint to lookup constraint.</w:t>
      </w:r>
      <w:r w:rsidR="00A15A80">
        <w:t xml:space="preserve"> </w:t>
      </w:r>
      <w:r>
        <w:t xml:space="preserve">If kernel intentionally provides </w:t>
      </w:r>
      <w:r>
        <w:lastRenderedPageBreak/>
        <w:t xml:space="preserve">wrong identifier </w:t>
      </w:r>
      <w:r w:rsidR="00A15A80">
        <w:t xml:space="preserve">then </w:t>
      </w:r>
      <w:r w:rsidR="009F5D99">
        <w:t xml:space="preserve">it will result either in immediate or </w:t>
      </w:r>
      <w:r w:rsidR="0047202F">
        <w:t>deferred</w:t>
      </w:r>
      <w:r w:rsidR="009F5D99">
        <w:t xml:space="preserve"> </w:t>
      </w:r>
      <w:r w:rsidR="00671720">
        <w:t>constraint mismatch. Deferred mismatch may happen if state of scheduled malicious process equals the state of trusted process (whose identifier OS uses to cheat hypervisor) in the part that is validated during reduced check.</w:t>
      </w:r>
      <w:r w:rsidR="00D266D9">
        <w:t xml:space="preserve"> In this case memory corruption will be detected </w:t>
      </w:r>
      <w:r w:rsidR="00DB5876">
        <w:t xml:space="preserve">later </w:t>
      </w:r>
      <w:r w:rsidR="00D266D9">
        <w:t>on access to page containing malicious code.</w:t>
      </w:r>
      <w:r w:rsidR="00B8779E">
        <w:t xml:space="preserve"> </w:t>
      </w:r>
      <w:r w:rsidR="009F5D99">
        <w:t xml:space="preserve">In any way </w:t>
      </w:r>
      <w:r w:rsidR="0047202F">
        <w:t xml:space="preserve">guarded memory execution mechanism </w:t>
      </w:r>
      <w:r w:rsidR="009F5D99">
        <w:t>will not be compromised.</w:t>
      </w:r>
    </w:p>
    <w:p w:rsidR="002A5728" w:rsidRDefault="00100C85" w:rsidP="000C4218">
      <w:pPr>
        <w:pStyle w:val="PrimaryHead"/>
      </w:pPr>
      <w:r>
        <w:t>5</w:t>
      </w:r>
      <w:r w:rsidR="000C4218">
        <w:t>. memory integrity</w:t>
      </w:r>
    </w:p>
    <w:p w:rsidR="000C4218" w:rsidRDefault="009F7270" w:rsidP="000C4218">
      <w:pPr>
        <w:pStyle w:val="InitialBodyText"/>
        <w:ind w:firstLine="284"/>
      </w:pPr>
      <w:r>
        <w:t xml:space="preserve">Hypervisor </w:t>
      </w:r>
      <w:r w:rsidR="00A403CE">
        <w:t xml:space="preserve">preserves memory integrity by </w:t>
      </w:r>
      <w:r>
        <w:t>detect</w:t>
      </w:r>
      <w:r w:rsidR="00A403CE">
        <w:t>ing</w:t>
      </w:r>
      <w:r>
        <w:t xml:space="preserve"> illegal changes </w:t>
      </w:r>
      <w:r w:rsidR="00E96A7B">
        <w:t xml:space="preserve">made to </w:t>
      </w:r>
      <w:r w:rsidR="009B227D">
        <w:t xml:space="preserve">process </w:t>
      </w:r>
      <w:r>
        <w:t>working memory areas while it</w:t>
      </w:r>
      <w:r w:rsidR="00A403CE">
        <w:t xml:space="preserve"> was</w:t>
      </w:r>
      <w:r>
        <w:t xml:space="preserve"> de-scheduled. Working areas are comprised of virtual </w:t>
      </w:r>
      <w:r w:rsidR="004801EF">
        <w:t xml:space="preserve">memory pages that are accessed during program execution. In the majority of cases contents of a virtual page </w:t>
      </w:r>
      <w:r w:rsidR="000D71E3">
        <w:t>in</w:t>
      </w:r>
      <w:r w:rsidR="004801EF">
        <w:t xml:space="preserve"> some input state must be exactly the same as in previous output state; we will describe </w:t>
      </w:r>
      <w:r w:rsidR="00A403CE">
        <w:t>below</w:t>
      </w:r>
      <w:r w:rsidR="004801EF">
        <w:t xml:space="preserve"> cases that legally violate this rule. </w:t>
      </w:r>
      <w:r w:rsidR="00BB461C">
        <w:rPr>
          <w:rFonts w:ascii="Times New Roman" w:hAnsi="Times New Roman"/>
        </w:rPr>
        <w:t xml:space="preserve">Constraints that are enforced at </w:t>
      </w:r>
      <w:r w:rsidR="000D71E3">
        <w:rPr>
          <w:rFonts w:ascii="Times New Roman" w:hAnsi="Times New Roman"/>
        </w:rPr>
        <w:t>initial</w:t>
      </w:r>
      <w:r w:rsidR="00BB461C">
        <w:rPr>
          <w:rFonts w:ascii="Times New Roman" w:hAnsi="Times New Roman"/>
        </w:rPr>
        <w:t xml:space="preserve"> </w:t>
      </w:r>
      <w:r w:rsidR="000D71E3">
        <w:rPr>
          <w:rFonts w:ascii="Times New Roman" w:hAnsi="Times New Roman"/>
        </w:rPr>
        <w:t xml:space="preserve">virtual page </w:t>
      </w:r>
      <w:r w:rsidR="00BB461C">
        <w:rPr>
          <w:rFonts w:ascii="Times New Roman" w:hAnsi="Times New Roman"/>
        </w:rPr>
        <w:t>access depend on memory area kind. Contents of</w:t>
      </w:r>
      <w:r w:rsidR="00BB461C">
        <w:t xml:space="preserve"> a page containing code and static data are validated at first access against hash codes calculated beforehand on a separate trusted computer.</w:t>
      </w:r>
      <w:r w:rsidR="00EC741E">
        <w:t xml:space="preserve"> We require that executable file doesn’t contain relocatable symbols so its contents are not patched by the loader. In contrast hypervisor allows heap and stack </w:t>
      </w:r>
      <w:r w:rsidR="004801EF">
        <w:t>virtual page</w:t>
      </w:r>
      <w:r w:rsidR="00EC741E">
        <w:t>s</w:t>
      </w:r>
      <w:r w:rsidR="004801EF">
        <w:t xml:space="preserve"> </w:t>
      </w:r>
      <w:r w:rsidR="00BB461C">
        <w:t xml:space="preserve">to have arbitrary contents </w:t>
      </w:r>
      <w:r w:rsidR="004801EF">
        <w:t xml:space="preserve">at first access. </w:t>
      </w:r>
      <w:r w:rsidR="00BB461C">
        <w:t xml:space="preserve">Although </w:t>
      </w:r>
      <w:r w:rsidR="00EC741E">
        <w:t xml:space="preserve">initial stack contents (command line arguments, environment variables, auxiliary vectors) are prepared by the loader which is not trusted we assume that </w:t>
      </w:r>
      <w:r w:rsidR="00AD382B">
        <w:t xml:space="preserve">guarded </w:t>
      </w:r>
      <w:r w:rsidR="00EC741E">
        <w:t xml:space="preserve">process </w:t>
      </w:r>
      <w:r w:rsidR="00AD382B">
        <w:t>f</w:t>
      </w:r>
      <w:r w:rsidR="000007E8">
        <w:t>ol</w:t>
      </w:r>
      <w:r w:rsidR="00AD382B">
        <w:t xml:space="preserve">lows safety programming rules and </w:t>
      </w:r>
      <w:r w:rsidR="00EC741E">
        <w:t xml:space="preserve">checks </w:t>
      </w:r>
      <w:r w:rsidR="00AD382B">
        <w:t xml:space="preserve">validity </w:t>
      </w:r>
      <w:r w:rsidR="00EC741E">
        <w:t>of the input data.</w:t>
      </w:r>
      <w:r w:rsidR="00AF1B5D">
        <w:t xml:space="preserve"> </w:t>
      </w:r>
    </w:p>
    <w:p w:rsidR="00514B6D" w:rsidRDefault="00514B6D" w:rsidP="000C4218">
      <w:pPr>
        <w:pStyle w:val="InitialBodyText"/>
        <w:ind w:firstLine="284"/>
      </w:pPr>
      <w:r>
        <w:t xml:space="preserve">Hypervisor maintains two data structures for efficient memory integrity checking: memory integrity table </w:t>
      </w:r>
      <w:r w:rsidRPr="008202DA">
        <w:rPr>
          <w:rStyle w:val="DisplayedEquation0"/>
        </w:rPr>
        <w:t>MIT : VA</w:t>
      </w:r>
      <w:r w:rsidRPr="008202DA">
        <w:rPr>
          <w:rStyle w:val="DisplayedEquation0"/>
        </w:rPr>
        <w:sym w:font="Wingdings" w:char="F0E0"/>
      </w:r>
      <w:r w:rsidRPr="008202DA">
        <w:rPr>
          <w:rStyle w:val="DisplayedEquation0"/>
        </w:rPr>
        <w:t> (HASH,PA)</w:t>
      </w:r>
      <w:r w:rsidRPr="002D3FAA">
        <w:t xml:space="preserve"> and access </w:t>
      </w:r>
      <w:r>
        <w:t>protection</w:t>
      </w:r>
      <w:r w:rsidRPr="002D3FAA">
        <w:t xml:space="preserve"> table</w:t>
      </w:r>
      <w:r>
        <w:t xml:space="preserve"> </w:t>
      </w:r>
      <w:r w:rsidRPr="008202DA">
        <w:rPr>
          <w:rStyle w:val="DisplayedEquation0"/>
        </w:rPr>
        <w:t>APT : PA </w:t>
      </w:r>
      <w:r w:rsidRPr="008202DA">
        <w:rPr>
          <w:rStyle w:val="DisplayedEquation0"/>
        </w:rPr>
        <w:sym w:font="Wingdings" w:char="F0E0"/>
      </w:r>
      <w:r>
        <w:rPr>
          <w:rStyle w:val="DisplayedEquation0"/>
        </w:rPr>
        <w:t> </w:t>
      </w:r>
      <w:r w:rsidRPr="008202DA">
        <w:rPr>
          <w:rStyle w:val="DisplayedEquation0"/>
        </w:rPr>
        <w:t>(ID,VA)</w:t>
      </w:r>
      <w:r>
        <w:t>. MIT represents process view on its virtual memory. Whenever process accesses guarded virtual page it must find it in the same form at it left it during previous access. This rule may be fulfilled by assuring any of following two conditions. Either translation of virtual page VA points to the same physical page PA while there were no external writes to PA since last access. Or VA page contains expected contents validated by evaluating page hash and comparing it with stored HASH value. Initially MIT table is filled with hash entries for code and static data pages.</w:t>
      </w:r>
      <w:r w:rsidRPr="00923C36">
        <w:rPr>
          <w:rFonts w:ascii="Times New Roman" w:hAnsi="Times New Roman"/>
        </w:rPr>
        <w:t xml:space="preserve"> </w:t>
      </w:r>
      <w:r>
        <w:rPr>
          <w:rFonts w:ascii="Times New Roman" w:hAnsi="Times New Roman"/>
        </w:rPr>
        <w:t xml:space="preserve">Hashing of pages </w:t>
      </w:r>
      <w:r>
        <w:rPr>
          <w:rFonts w:ascii="Times New Roman" w:hAnsi="Times New Roman"/>
        </w:rPr>
        <w:lastRenderedPageBreak/>
        <w:t xml:space="preserve">modified during process execution is deferred until kernel decides to swap out the page. Lazy hashing is implemented with the help of APT table which stores modified guarded pages. Whenever hypervisor detects a write operation on physical page PA that is present in APT table it lookups identifier ID of the owning process and updates hash value for the virtual page VA in the corresponding MIT table. </w:t>
      </w:r>
      <w:r>
        <w:t xml:space="preserve">Figure </w:t>
      </w:r>
      <w:r w:rsidR="008D2F1C">
        <w:t>2</w:t>
      </w:r>
      <w:r>
        <w:t xml:space="preserve"> shows flowchart for the memory integrity preserving algorithm. State ERROR corresponds to the detection of memory corruption.</w:t>
      </w:r>
    </w:p>
    <w:p w:rsidR="00AB2BFA" w:rsidRDefault="00020FFA" w:rsidP="00514B6D">
      <w:pPr>
        <w:pStyle w:val="InitialBodyText"/>
        <w:jc w:val="center"/>
      </w:pPr>
      <w:r>
        <w:object w:dxaOrig="10969" w:dyaOrig="11393">
          <v:shape id="_x0000_i1042" type="#_x0000_t75" style="width:355.45pt;height:369.1pt" o:ole="">
            <v:imagedata r:id="rId37" o:title=""/>
          </v:shape>
          <o:OLEObject Type="Embed" ProgID="Visio.Drawing.11" ShapeID="_x0000_i1042" DrawAspect="Content" ObjectID="_1519237225" r:id="rId38"/>
        </w:object>
      </w:r>
    </w:p>
    <w:p w:rsidR="00AF5978" w:rsidRDefault="00AF5978" w:rsidP="00AF5978">
      <w:pPr>
        <w:pStyle w:val="InitialBodyText"/>
        <w:jc w:val="center"/>
      </w:pPr>
      <w:r>
        <w:t xml:space="preserve">Figure </w:t>
      </w:r>
      <w:r w:rsidR="00514B6D">
        <w:t>2</w:t>
      </w:r>
      <w:r>
        <w:t>. Flowchart for memory integrity preserving mechanism.</w:t>
      </w:r>
    </w:p>
    <w:p w:rsidR="004F2D5F" w:rsidRDefault="004F2D5F" w:rsidP="004F2D5F">
      <w:pPr>
        <w:pStyle w:val="InitialBodyText"/>
        <w:ind w:firstLine="284"/>
      </w:pPr>
      <w:r>
        <w:lastRenderedPageBreak/>
        <w:t xml:space="preserve">The described algorithm protects memory integrity at page granularity. This is too strict for the cases when kernel legally writes to the user space buffers (eg. passed in </w:t>
      </w:r>
      <w:r w:rsidRPr="001756EC">
        <w:rPr>
          <w:i/>
        </w:rPr>
        <w:t>read</w:t>
      </w:r>
      <w:r>
        <w:rPr>
          <w:i/>
        </w:rPr>
        <w:t>()</w:t>
      </w:r>
      <w:r>
        <w:t xml:space="preserve"> system call) or when kernel invokes process-registered signal handlers which implies saving signal frame on user-space stack. To work around such issues hypervisor provides support for byte-granularity memory protection. Instead of hashing page contents virtual pages that require fine-granular memory protection are guarded by saving exact copies of byte sequences that should stay unchanged within the page. For </w:t>
      </w:r>
      <w:r w:rsidRPr="0033103A">
        <w:rPr>
          <w:i/>
        </w:rPr>
        <w:t>read</w:t>
      </w:r>
      <w:r>
        <w:rPr>
          <w:i/>
        </w:rPr>
        <w:t>()</w:t>
      </w:r>
      <w:r>
        <w:t xml:space="preserve"> system call these are the data blocks between page start and buffer start and between buffer end and page end.</w:t>
      </w:r>
    </w:p>
    <w:p w:rsidR="00743618" w:rsidRDefault="00743618" w:rsidP="00606744">
      <w:pPr>
        <w:pStyle w:val="PrimaryHead"/>
        <w:keepNext/>
      </w:pPr>
      <w:r>
        <w:t>6. RELATED WORKS</w:t>
      </w:r>
    </w:p>
    <w:p w:rsidR="00743618" w:rsidRDefault="00D33EF5" w:rsidP="00743618">
      <w:pPr>
        <w:pStyle w:val="InitialBodyText"/>
      </w:pPr>
      <w:r>
        <w:t>Protecting process execution in the commodity potentially compromised OS has been studied in [</w:t>
      </w:r>
      <w:r w:rsidR="00691246">
        <w:t>Chen et al. 2008</w:t>
      </w:r>
      <w:r>
        <w:t>] and [</w:t>
      </w:r>
      <w:r w:rsidR="00691246">
        <w:t xml:space="preserve">Yang </w:t>
      </w:r>
      <w:r w:rsidR="000918C6">
        <w:t>and Shin</w:t>
      </w:r>
      <w:r w:rsidR="00691246">
        <w:t xml:space="preserve"> 2008</w:t>
      </w:r>
      <w:r>
        <w:t xml:space="preserve">]. </w:t>
      </w:r>
      <w:r w:rsidR="00D36DD4">
        <w:t xml:space="preserve">Both systems maintain two views for trusted process virtual memory: </w:t>
      </w:r>
      <w:r w:rsidR="00A90206">
        <w:t>opened and encrypted</w:t>
      </w:r>
      <w:r w:rsidR="00D36DD4">
        <w:t xml:space="preserve">. </w:t>
      </w:r>
      <w:r w:rsidR="00A90206">
        <w:t xml:space="preserve">Depending on the context in which </w:t>
      </w:r>
      <w:r w:rsidR="00D36DD4">
        <w:t xml:space="preserve">memory is accessed they </w:t>
      </w:r>
      <w:r w:rsidR="00A90206">
        <w:t>present page</w:t>
      </w:r>
      <w:r w:rsidR="00D36DD4">
        <w:t xml:space="preserve"> </w:t>
      </w:r>
      <w:r w:rsidR="00A90206">
        <w:t xml:space="preserve">contents </w:t>
      </w:r>
      <w:r w:rsidR="00D36DD4">
        <w:t xml:space="preserve">either </w:t>
      </w:r>
      <w:r w:rsidR="00A90206">
        <w:t xml:space="preserve">in </w:t>
      </w:r>
      <w:r w:rsidR="00D36DD4">
        <w:t xml:space="preserve">original (for the owner) or encrypted (for the kernel) </w:t>
      </w:r>
      <w:r w:rsidR="00A90206">
        <w:t>form.</w:t>
      </w:r>
    </w:p>
    <w:p w:rsidR="00803026" w:rsidRDefault="009E30D0" w:rsidP="00803026">
      <w:pPr>
        <w:pStyle w:val="InitialBodyText"/>
        <w:ind w:firstLine="284"/>
      </w:pPr>
      <w:r>
        <w:t xml:space="preserve">Chen et al. [2008] and Yang </w:t>
      </w:r>
      <w:r w:rsidR="000918C6">
        <w:t>and Shin</w:t>
      </w:r>
      <w:r>
        <w:t xml:space="preserve"> </w:t>
      </w:r>
      <w:r w:rsidR="00803026">
        <w:t>[</w:t>
      </w:r>
      <w:r>
        <w:t>2008</w:t>
      </w:r>
      <w:r w:rsidR="00803026">
        <w:t xml:space="preserve">] also provide mechanisms for reliable guest OS process identification and control transfer. Other approaches </w:t>
      </w:r>
      <w:r w:rsidR="00B852EE">
        <w:t>include tracking changes of hardware virtual address translations [</w:t>
      </w:r>
      <w:r>
        <w:t>Jones et al. 2006</w:t>
      </w:r>
      <w:r w:rsidR="00B852EE">
        <w:t>]</w:t>
      </w:r>
      <w:r w:rsidR="00803026">
        <w:t xml:space="preserve"> </w:t>
      </w:r>
      <w:r w:rsidR="00B852EE">
        <w:t>or accessing guest OS kernel structures that are known to be present at fixed addresses [</w:t>
      </w:r>
      <w:r>
        <w:t>Onoue et al. 2008</w:t>
      </w:r>
      <w:r w:rsidR="00B852EE">
        <w:t>]</w:t>
      </w:r>
      <w:r w:rsidR="00803026">
        <w:t xml:space="preserve"> </w:t>
      </w:r>
    </w:p>
    <w:p w:rsidR="00A90206" w:rsidRDefault="003B318E" w:rsidP="00D55EF7">
      <w:pPr>
        <w:pStyle w:val="InitialBodyText"/>
        <w:ind w:firstLine="284"/>
      </w:pPr>
      <w:r>
        <w:t xml:space="preserve">The idea of </w:t>
      </w:r>
      <w:r w:rsidR="006533BA">
        <w:t xml:space="preserve">improving reliability and security by </w:t>
      </w:r>
      <w:r w:rsidR="00EA1371">
        <w:t>disaggregating</w:t>
      </w:r>
      <w:r>
        <w:t xml:space="preserve"> resources </w:t>
      </w:r>
      <w:r w:rsidR="00EA1371">
        <w:t>between</w:t>
      </w:r>
      <w:r w:rsidR="001B4928">
        <w:t xml:space="preserve"> separate address space</w:t>
      </w:r>
      <w:r>
        <w:t>s</w:t>
      </w:r>
      <w:r w:rsidR="001B4928">
        <w:t xml:space="preserve"> </w:t>
      </w:r>
      <w:r w:rsidR="00EA1371">
        <w:t xml:space="preserve">is a keynote </w:t>
      </w:r>
      <w:r w:rsidR="00EA1371">
        <w:rPr>
          <w:rFonts w:ascii="Times New Roman" w:hAnsi="Times New Roman"/>
        </w:rPr>
        <w:t xml:space="preserve">of </w:t>
      </w:r>
      <w:r w:rsidR="001B4928">
        <w:t xml:space="preserve">microkernel </w:t>
      </w:r>
      <w:r w:rsidR="00EA1371">
        <w:t>architecture</w:t>
      </w:r>
      <w:r w:rsidR="006533BA">
        <w:t xml:space="preserve"> and it gained new wave of attention with virtualization technology spread. </w:t>
      </w:r>
      <w:r w:rsidR="00DB43F6">
        <w:t xml:space="preserve">Murray et al. </w:t>
      </w:r>
      <w:r w:rsidR="00A37BCB">
        <w:t>[</w:t>
      </w:r>
      <w:r w:rsidR="00DB43F6">
        <w:t>2008</w:t>
      </w:r>
      <w:r w:rsidR="00DB1F6B">
        <w:t xml:space="preserve">] report on reducing TCB size in Xen by moving domain bootstrap code from Dom0 to separate DomB domain and providing RPC-based communication between them. </w:t>
      </w:r>
      <w:r w:rsidR="00794AFF">
        <w:t>L</w:t>
      </w:r>
      <w:r w:rsidR="006E1AE8">
        <w:t>e</w:t>
      </w:r>
      <w:r w:rsidR="00794AFF">
        <w:t>Vasseur</w:t>
      </w:r>
      <w:r w:rsidR="006E1AE8">
        <w:t xml:space="preserve"> et al. </w:t>
      </w:r>
      <w:r w:rsidR="00A37BCB">
        <w:t>[</w:t>
      </w:r>
      <w:r w:rsidR="006E1AE8">
        <w:t>2004</w:t>
      </w:r>
      <w:r w:rsidR="00794AFF">
        <w:t>] restrict driver access to kernel address space by moving driver execution into separate virtual machines.</w:t>
      </w:r>
      <w:r w:rsidR="002B7FFD">
        <w:t xml:space="preserve"> </w:t>
      </w:r>
      <w:r w:rsidR="006E1AE8">
        <w:t xml:space="preserve">Ta-Min et al. </w:t>
      </w:r>
      <w:r w:rsidR="002B7FFD">
        <w:t>[</w:t>
      </w:r>
      <w:r w:rsidR="006E1AE8">
        <w:t>2006</w:t>
      </w:r>
      <w:r w:rsidR="002B7FFD">
        <w:t xml:space="preserve">] present </w:t>
      </w:r>
      <w:r w:rsidR="006548E7">
        <w:t xml:space="preserve">Proxos </w:t>
      </w:r>
      <w:r w:rsidR="002B7FFD">
        <w:t xml:space="preserve">system that isolates application from OS on system call level by executing application code in separate VM </w:t>
      </w:r>
      <w:r w:rsidR="00C25546">
        <w:t>which</w:t>
      </w:r>
      <w:r w:rsidR="002B7FFD">
        <w:t xml:space="preserve"> is controlled by trusted OS.</w:t>
      </w:r>
    </w:p>
    <w:p w:rsidR="002B7FFD" w:rsidRPr="00C15FF7" w:rsidRDefault="006548E7" w:rsidP="0011678F">
      <w:pPr>
        <w:pStyle w:val="InitialBodyText"/>
        <w:ind w:firstLine="284"/>
        <w:rPr>
          <w:rFonts w:ascii="Times New Roman" w:hAnsi="Times New Roman"/>
        </w:rPr>
      </w:pPr>
      <w:r>
        <w:t xml:space="preserve">Recent efforts in preventing execution of malicious code include </w:t>
      </w:r>
      <w:r w:rsidR="00676642">
        <w:t xml:space="preserve">Manitou </w:t>
      </w:r>
      <w:r>
        <w:t>[</w:t>
      </w:r>
      <w:r w:rsidR="00F358FA">
        <w:t xml:space="preserve">Litty and Lie 2006] and </w:t>
      </w:r>
      <w:r w:rsidR="00676642">
        <w:t xml:space="preserve">NICKLE </w:t>
      </w:r>
      <w:r w:rsidR="00F358FA">
        <w:t>[Riley et al. 2008</w:t>
      </w:r>
      <w:r>
        <w:t>]</w:t>
      </w:r>
      <w:r w:rsidR="00676642">
        <w:t xml:space="preserve"> systems</w:t>
      </w:r>
      <w:r>
        <w:t xml:space="preserve">. Manitou </w:t>
      </w:r>
      <w:r w:rsidR="00C15FF7">
        <w:t xml:space="preserve">restricts executing code </w:t>
      </w:r>
      <w:r w:rsidR="00C15FF7">
        <w:lastRenderedPageBreak/>
        <w:t xml:space="preserve">from unauthenticated memory pages. Before executing instruction from a page it evaluates its hash and compares it against known hashes for this page. Page is considered corrupted if no match is found. </w:t>
      </w:r>
      <w:r w:rsidR="00676642">
        <w:t>NICKLE</w:t>
      </w:r>
      <w:r w:rsidR="00C15FF7">
        <w:t xml:space="preserve"> </w:t>
      </w:r>
      <w:r w:rsidR="007C42A7">
        <w:t>prevents execution of malicious code in kernel mode by copying authenticated kernel code to shadow memory located inside hypervisor memory area. Every guest OS kernel instruction fetch is transparently redirected to shadow memory which contains authenticat</w:t>
      </w:r>
      <w:r w:rsidR="00917E2C">
        <w:t>ed code only.</w:t>
      </w:r>
    </w:p>
    <w:p w:rsidR="00DE0EE3" w:rsidRDefault="00743618" w:rsidP="007740E1">
      <w:pPr>
        <w:pStyle w:val="PrimaryHead"/>
      </w:pPr>
      <w:r>
        <w:t>7</w:t>
      </w:r>
      <w:r w:rsidR="007740E1">
        <w:t>. CONCLUSION</w:t>
      </w:r>
    </w:p>
    <w:p w:rsidR="007740E1" w:rsidRDefault="00B04577" w:rsidP="007740E1">
      <w:pPr>
        <w:pStyle w:val="InitialBodyText"/>
      </w:pPr>
      <w:r>
        <w:t>We have presented novel approach for pr</w:t>
      </w:r>
      <w:r w:rsidR="0031700F">
        <w:t>eventing</w:t>
      </w:r>
      <w:r>
        <w:t xml:space="preserve"> leaks of sensitive data </w:t>
      </w:r>
      <w:r w:rsidR="006B502E">
        <w:t>based on virtualization technology</w:t>
      </w:r>
      <w:r w:rsidR="005752F1">
        <w:t>.</w:t>
      </w:r>
      <w:r w:rsidR="0099169F">
        <w:t xml:space="preserve"> </w:t>
      </w:r>
      <w:r w:rsidR="006B502E">
        <w:t xml:space="preserve">Our approach differs from the existing solutions in the reduced set of requirements. </w:t>
      </w:r>
      <w:r w:rsidR="0031700F">
        <w:t xml:space="preserve">We allow computer to be connected to Internet </w:t>
      </w:r>
      <w:r w:rsidR="006B502E">
        <w:t xml:space="preserve">and run commodity untrusted OS </w:t>
      </w:r>
      <w:r w:rsidR="0031700F">
        <w:t xml:space="preserve">while </w:t>
      </w:r>
      <w:r w:rsidR="0099169F">
        <w:t>sensi</w:t>
      </w:r>
      <w:r w:rsidR="00975456">
        <w:t xml:space="preserve">tive data </w:t>
      </w:r>
      <w:r w:rsidR="00EA2393">
        <w:t xml:space="preserve">may </w:t>
      </w:r>
      <w:r w:rsidR="00975456">
        <w:t xml:space="preserve">stay unencrypted </w:t>
      </w:r>
      <w:r w:rsidR="00EA2393">
        <w:t xml:space="preserve">both on persistent storage and in memory. This </w:t>
      </w:r>
      <w:r w:rsidR="00975456">
        <w:t>allow</w:t>
      </w:r>
      <w:r w:rsidR="00EA2393">
        <w:t>s</w:t>
      </w:r>
      <w:r w:rsidR="00975456">
        <w:t xml:space="preserve"> us</w:t>
      </w:r>
      <w:r w:rsidR="00EA2393">
        <w:t>ing</w:t>
      </w:r>
      <w:r w:rsidR="00975456">
        <w:t xml:space="preserve"> legacy applications</w:t>
      </w:r>
      <w:r w:rsidR="00EA2393">
        <w:t xml:space="preserve"> without performance loss </w:t>
      </w:r>
      <w:r w:rsidR="00D84717">
        <w:t>imposed by on-the-fly memory encryption</w:t>
      </w:r>
      <w:r w:rsidR="00975456">
        <w:t xml:space="preserve">. The </w:t>
      </w:r>
      <w:r w:rsidR="00EE3EFF">
        <w:t xml:space="preserve">implementation </w:t>
      </w:r>
      <w:r w:rsidR="00975456">
        <w:t xml:space="preserve">challenge </w:t>
      </w:r>
      <w:r w:rsidR="005752F1">
        <w:t>posed</w:t>
      </w:r>
      <w:r w:rsidR="00975456">
        <w:t xml:space="preserve"> </w:t>
      </w:r>
      <w:r w:rsidR="005752F1">
        <w:t xml:space="preserve">by </w:t>
      </w:r>
      <w:r w:rsidR="00975456">
        <w:t xml:space="preserve">this approach is to protect </w:t>
      </w:r>
      <w:r w:rsidR="00C813A5">
        <w:t xml:space="preserve">memory and control transfer integrity </w:t>
      </w:r>
      <w:r w:rsidR="00975456">
        <w:t xml:space="preserve">of the </w:t>
      </w:r>
      <w:r w:rsidR="00C813A5">
        <w:t xml:space="preserve">trusted </w:t>
      </w:r>
      <w:r w:rsidR="00975456">
        <w:t xml:space="preserve">process </w:t>
      </w:r>
      <w:r w:rsidR="005752F1">
        <w:t xml:space="preserve">granted with access </w:t>
      </w:r>
      <w:r w:rsidR="009E30D0">
        <w:t xml:space="preserve"> </w:t>
      </w:r>
      <w:r w:rsidR="005752F1">
        <w:t xml:space="preserve">to public network. OS </w:t>
      </w:r>
      <w:r w:rsidR="00D84717">
        <w:rPr>
          <w:rFonts w:ascii="Times New Roman" w:hAnsi="Times New Roman"/>
        </w:rPr>
        <w:t xml:space="preserve">controls process execution and may inject malicious code into its address space that will transmit sensitive data to remote computer. </w:t>
      </w:r>
      <w:r w:rsidR="00975456">
        <w:t xml:space="preserve">We have thoroughly described </w:t>
      </w:r>
      <w:r w:rsidR="00C813A5">
        <w:t xml:space="preserve">our solution to this problem optimized for </w:t>
      </w:r>
      <w:r w:rsidR="00F41C50">
        <w:t xml:space="preserve">Linux and </w:t>
      </w:r>
      <w:r w:rsidR="00C813A5">
        <w:t>x86 hardware virtualization.</w:t>
      </w:r>
    </w:p>
    <w:p w:rsidR="00DE0EE3" w:rsidRDefault="00743618" w:rsidP="007740E1">
      <w:pPr>
        <w:pStyle w:val="PrimaryHead"/>
      </w:pPr>
      <w:r>
        <w:t>8</w:t>
      </w:r>
      <w:r w:rsidR="007740E1">
        <w:t>. references</w:t>
      </w:r>
    </w:p>
    <w:p w:rsidR="003B5C45" w:rsidRDefault="004B458A" w:rsidP="004D798A">
      <w:pPr>
        <w:pStyle w:val="References"/>
        <w:ind w:left="426" w:hanging="426"/>
      </w:pPr>
      <w:r>
        <w:t xml:space="preserve">[1] </w:t>
      </w:r>
      <w:r w:rsidR="004D798A">
        <w:tab/>
      </w:r>
      <w:r w:rsidR="003B5C45">
        <w:t xml:space="preserve">TANENBAUM, A., HERDER, J., AND  BOS, H. 2006. Can we make operating systems reliable and secure? </w:t>
      </w:r>
      <w:r w:rsidR="003B5C45" w:rsidRPr="003B5C45">
        <w:rPr>
          <w:i/>
        </w:rPr>
        <w:t>Computer</w:t>
      </w:r>
      <w:r w:rsidR="003B5C45">
        <w:t xml:space="preserve"> 39, 44-51</w:t>
      </w:r>
      <w:r w:rsidR="00921612">
        <w:t>.</w:t>
      </w:r>
    </w:p>
    <w:p w:rsidR="00CB7802" w:rsidRPr="006135A5" w:rsidRDefault="004B458A" w:rsidP="004D798A">
      <w:pPr>
        <w:pStyle w:val="References"/>
        <w:ind w:left="426" w:hanging="426"/>
      </w:pPr>
      <w:r>
        <w:t xml:space="preserve">[2] </w:t>
      </w:r>
      <w:r w:rsidR="004D798A">
        <w:tab/>
      </w:r>
      <w:r w:rsidR="002E2506">
        <w:t>TERESHKIN, A.</w:t>
      </w:r>
      <w:r w:rsidR="001648A2">
        <w:t xml:space="preserve"> 2006. Rootkits: Attacking Personal Firewalls. In </w:t>
      </w:r>
      <w:r w:rsidR="001648A2" w:rsidRPr="006135A5">
        <w:rPr>
          <w:i/>
        </w:rPr>
        <w:t xml:space="preserve">Proceedings of the </w:t>
      </w:r>
      <w:r w:rsidR="006135A5" w:rsidRPr="006135A5">
        <w:rPr>
          <w:i/>
        </w:rPr>
        <w:t>Black Hat USA 2006 Conference</w:t>
      </w:r>
      <w:r w:rsidR="006135A5">
        <w:t xml:space="preserve">, </w:t>
      </w:r>
      <w:smartTag w:uri="urn:schemas-microsoft-com:office:smarttags" w:element="place">
        <w:smartTag w:uri="urn:schemas-microsoft-com:office:smarttags" w:element="City">
          <w:r w:rsidR="006135A5">
            <w:t>Las Vegas</w:t>
          </w:r>
        </w:smartTag>
        <w:r w:rsidR="006135A5">
          <w:t xml:space="preserve">, </w:t>
        </w:r>
        <w:smartTag w:uri="urn:schemas-microsoft-com:office:smarttags" w:element="country-region">
          <w:r w:rsidR="006135A5">
            <w:t>USA</w:t>
          </w:r>
        </w:smartTag>
      </w:smartTag>
      <w:r w:rsidR="006135A5">
        <w:t>, July 2006</w:t>
      </w:r>
      <w:r w:rsidR="00921612">
        <w:t>.</w:t>
      </w:r>
    </w:p>
    <w:p w:rsidR="00CB7802" w:rsidRPr="002E2506" w:rsidRDefault="004B458A" w:rsidP="004D798A">
      <w:pPr>
        <w:pStyle w:val="References"/>
        <w:ind w:left="426" w:hanging="426"/>
      </w:pPr>
      <w:r>
        <w:t xml:space="preserve">[3] </w:t>
      </w:r>
      <w:r w:rsidR="004D798A">
        <w:tab/>
      </w:r>
      <w:r w:rsidR="002E2506">
        <w:t xml:space="preserve">BARHAM, P., DRAGOVIC B., FRASER, K., HAND, S., HARRIS, T., HO, A., NEUGEBAUER, R., PRATT, </w:t>
      </w:r>
      <w:smartTag w:uri="urn:schemas-microsoft-com:office:smarttags" w:element="place">
        <w:r w:rsidR="002E2506">
          <w:t>I.</w:t>
        </w:r>
      </w:smartTag>
      <w:r w:rsidR="002E2506">
        <w:t xml:space="preserve">, AND WARFIELD, A. 2003. Xen and the Art of Virtualization. In </w:t>
      </w:r>
      <w:r w:rsidR="002E2506" w:rsidRPr="002E2506">
        <w:rPr>
          <w:i/>
        </w:rPr>
        <w:t>Proceedings of the 19th ACM Symposium on Operating Systems Principles</w:t>
      </w:r>
      <w:r w:rsidR="002E2506">
        <w:t xml:space="preserve">. </w:t>
      </w:r>
      <w:r w:rsidR="002E2506" w:rsidRPr="002E2506">
        <w:t xml:space="preserve">Bolton </w:t>
      </w:r>
      <w:smartTag w:uri="urn:schemas-microsoft-com:office:smarttags" w:element="place">
        <w:smartTag w:uri="urn:schemas-microsoft-com:office:smarttags" w:element="City">
          <w:r w:rsidR="002E2506" w:rsidRPr="002E2506">
            <w:t>Landing</w:t>
          </w:r>
        </w:smartTag>
        <w:r w:rsidR="002E2506" w:rsidRPr="002E2506">
          <w:t xml:space="preserve">, </w:t>
        </w:r>
        <w:smartTag w:uri="urn:schemas-microsoft-com:office:smarttags" w:element="State">
          <w:r w:rsidR="002E2506" w:rsidRPr="002E2506">
            <w:t>NY</w:t>
          </w:r>
        </w:smartTag>
        <w:r w:rsidR="002E2506">
          <w:t xml:space="preserve">, </w:t>
        </w:r>
        <w:smartTag w:uri="urn:schemas-microsoft-com:office:smarttags" w:element="country-region">
          <w:r w:rsidR="002E2506">
            <w:t>USA</w:t>
          </w:r>
        </w:smartTag>
      </w:smartTag>
      <w:r w:rsidR="002E2506">
        <w:t>, 164-177.</w:t>
      </w:r>
    </w:p>
    <w:p w:rsidR="002E2506" w:rsidRPr="002E2506" w:rsidRDefault="004B458A" w:rsidP="004D798A">
      <w:pPr>
        <w:pStyle w:val="References"/>
        <w:ind w:left="426" w:hanging="426"/>
        <w:rPr>
          <w:i/>
        </w:rPr>
      </w:pPr>
      <w:r>
        <w:rPr>
          <w:rFonts w:eastAsia="PMingLiU"/>
          <w:lang w:eastAsia="zh-TW"/>
        </w:rPr>
        <w:t xml:space="preserve">[4] </w:t>
      </w:r>
      <w:r w:rsidR="004D798A">
        <w:rPr>
          <w:rFonts w:eastAsia="PMingLiU"/>
          <w:lang w:eastAsia="zh-TW"/>
        </w:rPr>
        <w:tab/>
      </w:r>
      <w:r w:rsidR="002E2506">
        <w:rPr>
          <w:rFonts w:eastAsia="PMingLiU"/>
          <w:lang w:eastAsia="zh-TW"/>
        </w:rPr>
        <w:t xml:space="preserve">INTEL. 2008. </w:t>
      </w:r>
      <w:r w:rsidR="002E2506" w:rsidRPr="002E2506">
        <w:rPr>
          <w:rFonts w:eastAsia="PMingLiU"/>
          <w:i/>
          <w:lang w:eastAsia="zh-TW"/>
        </w:rPr>
        <w:t>Intel® 64 and IA-32 Architectures Software Developer’s Manual</w:t>
      </w:r>
      <w:r w:rsidR="002E2506">
        <w:t xml:space="preserve">. Volume 3B: System Programming Guide, Part 2. </w:t>
      </w:r>
      <w:r w:rsidR="00C44BF4">
        <w:t>358-363</w:t>
      </w:r>
      <w:r w:rsidR="00921612">
        <w:rPr>
          <w:i/>
        </w:rPr>
        <w:t>.</w:t>
      </w:r>
    </w:p>
    <w:p w:rsidR="00CB7802" w:rsidRPr="00C44BF4" w:rsidRDefault="004B458A" w:rsidP="004D798A">
      <w:pPr>
        <w:pStyle w:val="References"/>
        <w:ind w:left="426" w:hanging="426"/>
        <w:rPr>
          <w:rStyle w:val="InitialBodyText0"/>
          <w:rFonts w:eastAsia="PMingLiU"/>
        </w:rPr>
      </w:pPr>
      <w:r>
        <w:rPr>
          <w:rFonts w:eastAsia="PMingLiU"/>
          <w:lang w:eastAsia="zh-TW"/>
        </w:rPr>
        <w:t xml:space="preserve">[5] </w:t>
      </w:r>
      <w:r w:rsidR="004D798A">
        <w:rPr>
          <w:rFonts w:eastAsia="PMingLiU"/>
          <w:lang w:eastAsia="zh-TW"/>
        </w:rPr>
        <w:tab/>
      </w:r>
      <w:r w:rsidR="00C44BF4" w:rsidRPr="00C44BF4">
        <w:rPr>
          <w:rFonts w:eastAsia="PMingLiU"/>
          <w:lang w:eastAsia="zh-TW"/>
        </w:rPr>
        <w:t>CHEN</w:t>
      </w:r>
      <w:r w:rsidR="00C44BF4">
        <w:rPr>
          <w:rFonts w:eastAsia="PMingLiU"/>
          <w:lang w:eastAsia="zh-TW"/>
        </w:rPr>
        <w:t xml:space="preserve">, X., </w:t>
      </w:r>
      <w:r w:rsidR="00C44BF4" w:rsidRPr="00C44BF4">
        <w:rPr>
          <w:rFonts w:eastAsia="PMingLiU"/>
          <w:lang w:eastAsia="zh-TW"/>
        </w:rPr>
        <w:t>GARFINKEL</w:t>
      </w:r>
      <w:r w:rsidR="00C44BF4">
        <w:rPr>
          <w:rFonts w:eastAsia="PMingLiU"/>
          <w:lang w:eastAsia="zh-TW"/>
        </w:rPr>
        <w:t>,</w:t>
      </w:r>
      <w:r w:rsidR="00C44BF4" w:rsidRPr="00C44BF4">
        <w:rPr>
          <w:rFonts w:eastAsia="PMingLiU"/>
          <w:lang w:eastAsia="zh-TW"/>
        </w:rPr>
        <w:t xml:space="preserve"> </w:t>
      </w:r>
      <w:r w:rsidR="00C44BF4">
        <w:rPr>
          <w:rFonts w:eastAsia="PMingLiU"/>
          <w:lang w:eastAsia="zh-TW"/>
        </w:rPr>
        <w:t xml:space="preserve">T., </w:t>
      </w:r>
      <w:r w:rsidR="00C44BF4" w:rsidRPr="00C44BF4">
        <w:rPr>
          <w:rFonts w:eastAsia="PMingLiU"/>
          <w:lang w:eastAsia="zh-TW"/>
        </w:rPr>
        <w:t>CHRISTOPHER LEWIS</w:t>
      </w:r>
      <w:r w:rsidR="00C44BF4">
        <w:rPr>
          <w:rFonts w:eastAsia="PMingLiU"/>
          <w:lang w:eastAsia="zh-TW"/>
        </w:rPr>
        <w:t xml:space="preserve">, E., </w:t>
      </w:r>
      <w:r w:rsidR="00C44BF4" w:rsidRPr="00C44BF4">
        <w:rPr>
          <w:rFonts w:eastAsia="PMingLiU"/>
          <w:lang w:eastAsia="zh-TW"/>
        </w:rPr>
        <w:t xml:space="preserve">SUBRAHMANYAM </w:t>
      </w:r>
      <w:r w:rsidR="00C44BF4">
        <w:rPr>
          <w:rFonts w:eastAsia="PMingLiU"/>
          <w:lang w:eastAsia="zh-TW"/>
        </w:rPr>
        <w:t xml:space="preserve">P., </w:t>
      </w:r>
      <w:r w:rsidR="00C44BF4" w:rsidRPr="00C44BF4">
        <w:rPr>
          <w:rFonts w:eastAsia="PMingLiU"/>
          <w:lang w:eastAsia="zh-TW"/>
        </w:rPr>
        <w:t>WALDSPURGER</w:t>
      </w:r>
      <w:r w:rsidR="00C44BF4">
        <w:rPr>
          <w:rFonts w:eastAsia="PMingLiU"/>
          <w:lang w:eastAsia="zh-TW"/>
        </w:rPr>
        <w:t xml:space="preserve"> C., </w:t>
      </w:r>
      <w:r w:rsidR="00C44BF4" w:rsidRPr="00C44BF4">
        <w:rPr>
          <w:rFonts w:eastAsia="PMingLiU"/>
          <w:lang w:eastAsia="zh-TW"/>
        </w:rPr>
        <w:t>BONEH</w:t>
      </w:r>
      <w:r w:rsidR="00C44BF4">
        <w:rPr>
          <w:rFonts w:eastAsia="PMingLiU"/>
          <w:lang w:eastAsia="zh-TW"/>
        </w:rPr>
        <w:t>, D., D</w:t>
      </w:r>
      <w:r w:rsidR="00C44BF4" w:rsidRPr="00C44BF4">
        <w:rPr>
          <w:rFonts w:eastAsia="PMingLiU"/>
          <w:lang w:eastAsia="zh-TW"/>
        </w:rPr>
        <w:t>WOSKIN</w:t>
      </w:r>
      <w:r w:rsidR="00C44BF4">
        <w:rPr>
          <w:rFonts w:eastAsia="PMingLiU"/>
          <w:lang w:eastAsia="zh-TW"/>
        </w:rPr>
        <w:t xml:space="preserve">, J., AND </w:t>
      </w:r>
      <w:r w:rsidR="00C44BF4" w:rsidRPr="00C44BF4">
        <w:rPr>
          <w:rFonts w:eastAsia="PMingLiU"/>
          <w:lang w:eastAsia="zh-TW"/>
        </w:rPr>
        <w:t>PORTS</w:t>
      </w:r>
      <w:r w:rsidR="00C44BF4">
        <w:rPr>
          <w:rFonts w:eastAsia="PMingLiU"/>
          <w:lang w:eastAsia="zh-TW"/>
        </w:rPr>
        <w:t xml:space="preserve">, D. 2008. </w:t>
      </w:r>
      <w:r w:rsidR="00C44BF4" w:rsidRPr="00C44BF4">
        <w:rPr>
          <w:rStyle w:val="InitialBodyText0"/>
          <w:rFonts w:eastAsia="PMingLiU"/>
        </w:rPr>
        <w:t>Overshadow: A Virtualization-Based Approach to Retrofitting Protection in Commodity Operating Systems</w:t>
      </w:r>
      <w:r w:rsidR="00C44BF4">
        <w:rPr>
          <w:rStyle w:val="InitialBodyText0"/>
          <w:rFonts w:eastAsia="PMingLiU"/>
        </w:rPr>
        <w:t xml:space="preserve">. In </w:t>
      </w:r>
      <w:r w:rsidR="00C44BF4" w:rsidRPr="00C44BF4">
        <w:rPr>
          <w:rStyle w:val="InitialBodyText0"/>
          <w:rFonts w:eastAsia="PMingLiU"/>
          <w:i/>
        </w:rPr>
        <w:t>Proceedings of the 13th international conference on Architectural support for programming languages and operating systems</w:t>
      </w:r>
      <w:r w:rsidR="00C44BF4">
        <w:rPr>
          <w:rStyle w:val="InitialBodyText0"/>
          <w:rFonts w:eastAsia="PMingLiU"/>
        </w:rPr>
        <w:t xml:space="preserve">, </w:t>
      </w:r>
      <w:r w:rsidR="00C44BF4" w:rsidRPr="00C44BF4">
        <w:rPr>
          <w:rStyle w:val="InitialBodyText0"/>
          <w:rFonts w:eastAsia="PMingLiU"/>
        </w:rPr>
        <w:t>Seattle, WA, USA</w:t>
      </w:r>
      <w:r w:rsidR="00C44BF4">
        <w:rPr>
          <w:rStyle w:val="InitialBodyText0"/>
          <w:rFonts w:eastAsia="PMingLiU"/>
        </w:rPr>
        <w:t>, 2-13</w:t>
      </w:r>
      <w:r w:rsidR="002E3E29">
        <w:rPr>
          <w:rStyle w:val="InitialBodyText0"/>
          <w:rFonts w:eastAsia="PMingLiU"/>
        </w:rPr>
        <w:t>.</w:t>
      </w:r>
    </w:p>
    <w:p w:rsidR="00CB7802" w:rsidRPr="00BD0E8D" w:rsidRDefault="00BD0E8D" w:rsidP="004D798A">
      <w:pPr>
        <w:pStyle w:val="References"/>
        <w:ind w:left="426" w:hanging="426"/>
        <w:rPr>
          <w:rFonts w:eastAsia="PMingLiU"/>
          <w:lang w:eastAsia="zh-TW"/>
        </w:rPr>
      </w:pPr>
      <w:r>
        <w:t xml:space="preserve">[6] </w:t>
      </w:r>
      <w:r w:rsidR="004D798A">
        <w:tab/>
      </w:r>
      <w:r>
        <w:t xml:space="preserve">YANG, J., AND SHIN, K. 2008. </w:t>
      </w:r>
      <w:r w:rsidRPr="00BD0E8D">
        <w:rPr>
          <w:rFonts w:eastAsia="PMingLiU"/>
          <w:lang w:eastAsia="zh-TW"/>
        </w:rPr>
        <w:t>Using Hypervisor to Provide Data Secrecy for User Applications</w:t>
      </w:r>
      <w:r>
        <w:rPr>
          <w:rFonts w:eastAsia="PMingLiU"/>
          <w:lang w:eastAsia="zh-TW"/>
        </w:rPr>
        <w:t xml:space="preserve"> </w:t>
      </w:r>
      <w:r w:rsidRPr="00BD0E8D">
        <w:rPr>
          <w:rFonts w:eastAsia="PMingLiU"/>
          <w:lang w:eastAsia="zh-TW"/>
        </w:rPr>
        <w:t>on a Per-Page Basis</w:t>
      </w:r>
      <w:r>
        <w:rPr>
          <w:rFonts w:eastAsia="PMingLiU"/>
          <w:lang w:eastAsia="zh-TW"/>
        </w:rPr>
        <w:t xml:space="preserve">. In </w:t>
      </w:r>
      <w:r w:rsidRPr="00BD0E8D">
        <w:rPr>
          <w:rFonts w:eastAsia="PMingLiU"/>
          <w:i/>
          <w:lang w:eastAsia="zh-TW"/>
        </w:rPr>
        <w:t xml:space="preserve">Proceedings of the </w:t>
      </w:r>
      <w:r w:rsidR="001A506F">
        <w:rPr>
          <w:rFonts w:eastAsia="PMingLiU"/>
          <w:i/>
          <w:lang w:eastAsia="zh-TW"/>
        </w:rPr>
        <w:t>4th</w:t>
      </w:r>
      <w:r w:rsidRPr="00BD0E8D">
        <w:rPr>
          <w:rFonts w:eastAsia="PMingLiU"/>
          <w:i/>
          <w:lang w:eastAsia="zh-TW"/>
        </w:rPr>
        <w:t xml:space="preserve"> ACM SIGPLAN/SIGOPS international conference on Virtual execution environments</w:t>
      </w:r>
      <w:r>
        <w:rPr>
          <w:rFonts w:eastAsia="PMingLiU"/>
          <w:lang w:eastAsia="zh-TW"/>
        </w:rPr>
        <w:t xml:space="preserve">. </w:t>
      </w:r>
      <w:smartTag w:uri="urn:schemas-microsoft-com:office:smarttags" w:element="place">
        <w:smartTag w:uri="urn:schemas-microsoft-com:office:smarttags" w:element="City">
          <w:r w:rsidRPr="00BD0E8D">
            <w:rPr>
              <w:rFonts w:eastAsia="PMingLiU"/>
              <w:lang w:eastAsia="zh-TW"/>
            </w:rPr>
            <w:t>Seattle</w:t>
          </w:r>
        </w:smartTag>
        <w:r w:rsidRPr="00BD0E8D">
          <w:rPr>
            <w:rFonts w:eastAsia="PMingLiU"/>
            <w:lang w:eastAsia="zh-TW"/>
          </w:rPr>
          <w:t xml:space="preserve">, </w:t>
        </w:r>
        <w:smartTag w:uri="urn:schemas-microsoft-com:office:smarttags" w:element="State">
          <w:r w:rsidRPr="00BD0E8D">
            <w:rPr>
              <w:rFonts w:eastAsia="PMingLiU"/>
              <w:lang w:eastAsia="zh-TW"/>
            </w:rPr>
            <w:t>WA</w:t>
          </w:r>
        </w:smartTag>
        <w:r w:rsidRPr="00BD0E8D">
          <w:rPr>
            <w:rFonts w:eastAsia="PMingLiU"/>
            <w:lang w:eastAsia="zh-TW"/>
          </w:rPr>
          <w:t xml:space="preserve">, </w:t>
        </w:r>
        <w:smartTag w:uri="urn:schemas-microsoft-com:office:smarttags" w:element="country-region">
          <w:r w:rsidRPr="00BD0E8D">
            <w:rPr>
              <w:rFonts w:eastAsia="PMingLiU"/>
              <w:lang w:eastAsia="zh-TW"/>
            </w:rPr>
            <w:t>USA</w:t>
          </w:r>
        </w:smartTag>
      </w:smartTag>
      <w:r w:rsidR="006C2CF1">
        <w:rPr>
          <w:rFonts w:eastAsia="PMingLiU"/>
          <w:lang w:eastAsia="zh-TW"/>
        </w:rPr>
        <w:t>, 71-80</w:t>
      </w:r>
      <w:r w:rsidR="00921612">
        <w:rPr>
          <w:rFonts w:eastAsia="PMingLiU"/>
          <w:lang w:eastAsia="zh-TW"/>
        </w:rPr>
        <w:t>.</w:t>
      </w:r>
    </w:p>
    <w:p w:rsidR="001A506F" w:rsidRPr="001A506F" w:rsidRDefault="001A506F" w:rsidP="004D798A">
      <w:pPr>
        <w:pStyle w:val="References"/>
        <w:ind w:left="426" w:hanging="426"/>
        <w:rPr>
          <w:rFonts w:eastAsia="PMingLiU"/>
        </w:rPr>
      </w:pPr>
      <w:r>
        <w:rPr>
          <w:rFonts w:eastAsia="PMingLiU"/>
          <w:szCs w:val="22"/>
        </w:rPr>
        <w:lastRenderedPageBreak/>
        <w:t xml:space="preserve">[7] </w:t>
      </w:r>
      <w:r w:rsidR="004D798A">
        <w:rPr>
          <w:rFonts w:eastAsia="PMingLiU"/>
          <w:szCs w:val="22"/>
        </w:rPr>
        <w:tab/>
      </w:r>
      <w:smartTag w:uri="urn:schemas-microsoft-com:office:smarttags" w:element="City">
        <w:r w:rsidRPr="001A506F">
          <w:rPr>
            <w:rFonts w:eastAsia="PMingLiU"/>
            <w:szCs w:val="22"/>
          </w:rPr>
          <w:t>MURRAY</w:t>
        </w:r>
      </w:smartTag>
      <w:r w:rsidRPr="001A506F">
        <w:rPr>
          <w:rFonts w:eastAsia="PMingLiU"/>
          <w:szCs w:val="22"/>
        </w:rPr>
        <w:t xml:space="preserve">, D., </w:t>
      </w:r>
      <w:smartTag w:uri="urn:schemas-microsoft-com:office:smarttags" w:element="place">
        <w:r w:rsidRPr="001A506F">
          <w:rPr>
            <w:rFonts w:eastAsia="PMingLiU"/>
            <w:szCs w:val="22"/>
          </w:rPr>
          <w:t>MILOS</w:t>
        </w:r>
      </w:smartTag>
      <w:r w:rsidRPr="001A506F">
        <w:rPr>
          <w:rFonts w:eastAsia="PMingLiU"/>
          <w:szCs w:val="22"/>
        </w:rPr>
        <w:t xml:space="preserve">, G., AND HAND, S. 2008. </w:t>
      </w:r>
      <w:r w:rsidRPr="001A506F">
        <w:rPr>
          <w:rFonts w:eastAsia="PMingLiU"/>
        </w:rPr>
        <w:t xml:space="preserve">Improving Xen Security through Disaggregation. In Proceedings of the 4th ACM SIGPLAN/SIGOPS international conference on Virtual execution environments. </w:t>
      </w:r>
      <w:smartTag w:uri="urn:schemas-microsoft-com:office:smarttags" w:element="place">
        <w:smartTag w:uri="urn:schemas-microsoft-com:office:smarttags" w:element="City">
          <w:r w:rsidRPr="001A506F">
            <w:rPr>
              <w:rFonts w:eastAsia="PMingLiU"/>
            </w:rPr>
            <w:t>Seattle</w:t>
          </w:r>
        </w:smartTag>
        <w:r w:rsidRPr="001A506F">
          <w:rPr>
            <w:rFonts w:eastAsia="PMingLiU"/>
          </w:rPr>
          <w:t xml:space="preserve">, </w:t>
        </w:r>
        <w:smartTag w:uri="urn:schemas-microsoft-com:office:smarttags" w:element="State">
          <w:r w:rsidRPr="001A506F">
            <w:rPr>
              <w:rFonts w:eastAsia="PMingLiU"/>
            </w:rPr>
            <w:t>WA</w:t>
          </w:r>
        </w:smartTag>
        <w:r w:rsidRPr="001A506F">
          <w:rPr>
            <w:rFonts w:eastAsia="PMingLiU"/>
          </w:rPr>
          <w:t xml:space="preserve">, </w:t>
        </w:r>
        <w:smartTag w:uri="urn:schemas-microsoft-com:office:smarttags" w:element="country-region">
          <w:r w:rsidRPr="001A506F">
            <w:rPr>
              <w:rFonts w:eastAsia="PMingLiU"/>
            </w:rPr>
            <w:t>USA</w:t>
          </w:r>
        </w:smartTag>
      </w:smartTag>
      <w:r w:rsidRPr="001A506F">
        <w:rPr>
          <w:rFonts w:eastAsia="PMingLiU"/>
        </w:rPr>
        <w:t>, 151-160</w:t>
      </w:r>
      <w:r w:rsidR="00921612">
        <w:rPr>
          <w:rFonts w:eastAsia="PMingLiU"/>
        </w:rPr>
        <w:t>.</w:t>
      </w:r>
    </w:p>
    <w:p w:rsidR="00D03B88" w:rsidRPr="00D03B88" w:rsidRDefault="00D03B88" w:rsidP="004D798A">
      <w:pPr>
        <w:pStyle w:val="References"/>
        <w:ind w:left="426" w:hanging="426"/>
      </w:pPr>
      <w:r>
        <w:rPr>
          <w:rFonts w:eastAsia="PMingLiU"/>
        </w:rPr>
        <w:t xml:space="preserve">[8] </w:t>
      </w:r>
      <w:r w:rsidR="004D798A">
        <w:rPr>
          <w:rFonts w:eastAsia="PMingLiU"/>
        </w:rPr>
        <w:tab/>
      </w:r>
      <w:r w:rsidRPr="00D03B88">
        <w:rPr>
          <w:rFonts w:eastAsia="PMingLiU"/>
          <w:szCs w:val="24"/>
        </w:rPr>
        <w:t>LEVASSEUR</w:t>
      </w:r>
      <w:r>
        <w:rPr>
          <w:rFonts w:eastAsia="PMingLiU"/>
          <w:szCs w:val="24"/>
        </w:rPr>
        <w:t>,</w:t>
      </w:r>
      <w:r w:rsidRPr="00D03B88">
        <w:rPr>
          <w:rFonts w:eastAsia="PMingLiU"/>
          <w:szCs w:val="24"/>
        </w:rPr>
        <w:t xml:space="preserve"> </w:t>
      </w:r>
      <w:r>
        <w:rPr>
          <w:rFonts w:eastAsia="PMingLiU"/>
          <w:szCs w:val="24"/>
        </w:rPr>
        <w:t>J., UHLIG, V., STOESS, J., AND G</w:t>
      </w:r>
      <w:r w:rsidRPr="00D03B88">
        <w:rPr>
          <w:rFonts w:eastAsia="PMingLiU"/>
          <w:szCs w:val="24"/>
        </w:rPr>
        <w:t>OTZ</w:t>
      </w:r>
      <w:r>
        <w:rPr>
          <w:rFonts w:eastAsia="PMingLiU"/>
          <w:szCs w:val="24"/>
        </w:rPr>
        <w:t xml:space="preserve">, S. </w:t>
      </w:r>
      <w:r>
        <w:rPr>
          <w:rFonts w:eastAsia="PMingLiU"/>
        </w:rPr>
        <w:t xml:space="preserve">2004. </w:t>
      </w:r>
      <w:r w:rsidRPr="00D03B88">
        <w:rPr>
          <w:rFonts w:eastAsia="PMingLiU"/>
          <w:szCs w:val="29"/>
        </w:rPr>
        <w:t>Unmodified Device Driver Reuse and</w:t>
      </w:r>
      <w:r>
        <w:rPr>
          <w:rFonts w:eastAsia="PMingLiU"/>
          <w:szCs w:val="29"/>
        </w:rPr>
        <w:t xml:space="preserve"> </w:t>
      </w:r>
      <w:r w:rsidRPr="00D03B88">
        <w:rPr>
          <w:rFonts w:eastAsia="PMingLiU"/>
          <w:szCs w:val="29"/>
        </w:rPr>
        <w:t>Improved System Dependability via Virtual Machines</w:t>
      </w:r>
      <w:r>
        <w:t xml:space="preserve">. In </w:t>
      </w:r>
      <w:r w:rsidRPr="00D03B88">
        <w:t>Proceedings of the 6th conference on Symposium on Oper</w:t>
      </w:r>
      <w:r w:rsidR="00691246">
        <w:t>a</w:t>
      </w:r>
      <w:r w:rsidRPr="00D03B88">
        <w:t>ting Systems De</w:t>
      </w:r>
      <w:r>
        <w:t xml:space="preserve">sign &amp; Implementation, </w:t>
      </w:r>
      <w:r w:rsidRPr="00D03B88">
        <w:t>San Francisco, CA</w:t>
      </w:r>
      <w:r>
        <w:t>, USA, 2-2</w:t>
      </w:r>
      <w:r w:rsidR="00921612">
        <w:t>.</w:t>
      </w:r>
    </w:p>
    <w:p w:rsidR="00803E1E" w:rsidRDefault="00921612" w:rsidP="004D798A">
      <w:pPr>
        <w:pStyle w:val="References"/>
        <w:ind w:left="426" w:hanging="426"/>
        <w:rPr>
          <w:rFonts w:eastAsia="PMingLiU"/>
          <w:szCs w:val="29"/>
        </w:rPr>
      </w:pPr>
      <w:r>
        <w:rPr>
          <w:rFonts w:eastAsia="PMingLiU"/>
          <w:szCs w:val="24"/>
        </w:rPr>
        <w:t xml:space="preserve">[9] </w:t>
      </w:r>
      <w:r w:rsidR="004D798A">
        <w:rPr>
          <w:rFonts w:eastAsia="PMingLiU"/>
          <w:szCs w:val="24"/>
        </w:rPr>
        <w:tab/>
      </w:r>
      <w:r w:rsidR="00803E1E" w:rsidRPr="00803E1E">
        <w:rPr>
          <w:rFonts w:eastAsia="PMingLiU"/>
          <w:szCs w:val="24"/>
        </w:rPr>
        <w:t>TA-MIN</w:t>
      </w:r>
      <w:r w:rsidR="00803E1E">
        <w:rPr>
          <w:rFonts w:eastAsia="PMingLiU"/>
          <w:szCs w:val="24"/>
        </w:rPr>
        <w:t xml:space="preserve">, R., </w:t>
      </w:r>
      <w:r w:rsidR="00803E1E" w:rsidRPr="00803E1E">
        <w:rPr>
          <w:rFonts w:eastAsia="PMingLiU"/>
          <w:szCs w:val="24"/>
        </w:rPr>
        <w:t>LITTY</w:t>
      </w:r>
      <w:r w:rsidR="00803E1E">
        <w:rPr>
          <w:rFonts w:eastAsia="PMingLiU"/>
          <w:szCs w:val="24"/>
        </w:rPr>
        <w:t xml:space="preserve">, L., </w:t>
      </w:r>
      <w:r w:rsidR="00803E1E" w:rsidRPr="00803E1E">
        <w:rPr>
          <w:rFonts w:eastAsia="PMingLiU"/>
          <w:szCs w:val="16"/>
        </w:rPr>
        <w:t xml:space="preserve"> </w:t>
      </w:r>
      <w:r w:rsidR="00803E1E">
        <w:rPr>
          <w:rFonts w:eastAsia="PMingLiU"/>
          <w:szCs w:val="16"/>
        </w:rPr>
        <w:t>AND LIE</w:t>
      </w:r>
      <w:r w:rsidR="00803E1E">
        <w:t xml:space="preserve"> D. 2006. </w:t>
      </w:r>
      <w:r w:rsidR="00803E1E" w:rsidRPr="00803E1E">
        <w:rPr>
          <w:rFonts w:eastAsia="PMingLiU"/>
          <w:szCs w:val="29"/>
        </w:rPr>
        <w:t>Splitting Interfaces: Making Trust Between Applications and Operating</w:t>
      </w:r>
      <w:r w:rsidRPr="00921612">
        <w:rPr>
          <w:rFonts w:eastAsia="PMingLiU"/>
          <w:szCs w:val="29"/>
        </w:rPr>
        <w:t xml:space="preserve"> </w:t>
      </w:r>
      <w:r w:rsidR="00803E1E" w:rsidRPr="00803E1E">
        <w:rPr>
          <w:rFonts w:eastAsia="PMingLiU"/>
          <w:szCs w:val="29"/>
        </w:rPr>
        <w:t>Systems Configurable</w:t>
      </w:r>
      <w:r w:rsidR="00803E1E">
        <w:rPr>
          <w:rFonts w:eastAsia="PMingLiU"/>
          <w:szCs w:val="29"/>
        </w:rPr>
        <w:t xml:space="preserve">. In </w:t>
      </w:r>
      <w:r w:rsidR="00803E1E" w:rsidRPr="00803E1E">
        <w:t>Proceedings of the 7th symposium on Operating systems design and implementation</w:t>
      </w:r>
      <w:r w:rsidR="00803E1E">
        <w:rPr>
          <w:rFonts w:eastAsia="PMingLiU"/>
          <w:szCs w:val="29"/>
        </w:rPr>
        <w:t xml:space="preserve">. </w:t>
      </w:r>
      <w:smartTag w:uri="urn:schemas-microsoft-com:office:smarttags" w:element="place">
        <w:smartTag w:uri="urn:schemas-microsoft-com:office:smarttags" w:element="City">
          <w:r w:rsidR="00803E1E" w:rsidRPr="00803E1E">
            <w:t>Seattle</w:t>
          </w:r>
        </w:smartTag>
        <w:r w:rsidR="00803E1E" w:rsidRPr="00803E1E">
          <w:t xml:space="preserve">, </w:t>
        </w:r>
        <w:smartTag w:uri="urn:schemas-microsoft-com:office:smarttags" w:element="State">
          <w:r w:rsidR="00803E1E" w:rsidRPr="00803E1E">
            <w:t>W</w:t>
          </w:r>
          <w:r w:rsidR="00803E1E">
            <w:rPr>
              <w:rFonts w:eastAsia="PMingLiU"/>
              <w:szCs w:val="29"/>
            </w:rPr>
            <w:t>A</w:t>
          </w:r>
        </w:smartTag>
        <w:r w:rsidR="00803E1E">
          <w:rPr>
            <w:rFonts w:eastAsia="PMingLiU"/>
            <w:szCs w:val="29"/>
          </w:rPr>
          <w:t xml:space="preserve">, </w:t>
        </w:r>
        <w:smartTag w:uri="urn:schemas-microsoft-com:office:smarttags" w:element="country-region">
          <w:r>
            <w:rPr>
              <w:rFonts w:eastAsia="PMingLiU"/>
              <w:szCs w:val="29"/>
            </w:rPr>
            <w:t>USA</w:t>
          </w:r>
        </w:smartTag>
      </w:smartTag>
      <w:r>
        <w:rPr>
          <w:rFonts w:eastAsia="PMingLiU"/>
          <w:szCs w:val="29"/>
        </w:rPr>
        <w:t>, 279-292.</w:t>
      </w:r>
    </w:p>
    <w:p w:rsidR="004D798A" w:rsidRDefault="004D798A" w:rsidP="004D798A">
      <w:pPr>
        <w:pStyle w:val="References"/>
        <w:ind w:left="426" w:hanging="426"/>
        <w:rPr>
          <w:rFonts w:eastAsia="PMingLiU"/>
          <w:szCs w:val="24"/>
        </w:rPr>
      </w:pPr>
      <w:r w:rsidRPr="004D798A">
        <w:rPr>
          <w:rFonts w:eastAsia="PMingLiU"/>
          <w:szCs w:val="24"/>
        </w:rPr>
        <w:t>[10]</w:t>
      </w:r>
      <w:r>
        <w:rPr>
          <w:rFonts w:eastAsia="PMingLiU"/>
          <w:szCs w:val="24"/>
        </w:rPr>
        <w:tab/>
      </w:r>
      <w:r w:rsidRPr="004D798A">
        <w:rPr>
          <w:rFonts w:eastAsia="PMingLiU"/>
        </w:rPr>
        <w:t>LITTY</w:t>
      </w:r>
      <w:r w:rsidRPr="004D798A">
        <w:rPr>
          <w:rFonts w:eastAsia="PMingLiU"/>
          <w:szCs w:val="24"/>
        </w:rPr>
        <w:t xml:space="preserve">, L., AND </w:t>
      </w:r>
      <w:r w:rsidRPr="004D798A">
        <w:rPr>
          <w:rFonts w:eastAsia="PMingLiU"/>
        </w:rPr>
        <w:t>LIE</w:t>
      </w:r>
      <w:r w:rsidRPr="004D798A">
        <w:rPr>
          <w:rFonts w:eastAsia="PMingLiU"/>
          <w:szCs w:val="24"/>
        </w:rPr>
        <w:t xml:space="preserve">, D. 2006. </w:t>
      </w:r>
      <w:r w:rsidRPr="004D798A">
        <w:rPr>
          <w:rFonts w:eastAsia="PMingLiU"/>
          <w:szCs w:val="36"/>
        </w:rPr>
        <w:t>Manitou: A Layer</w:t>
      </w:r>
      <w:r>
        <w:rPr>
          <w:rFonts w:eastAsia="PMingLiU"/>
          <w:szCs w:val="36"/>
        </w:rPr>
        <w:t xml:space="preserve"> </w:t>
      </w:r>
      <w:r w:rsidRPr="004D798A">
        <w:rPr>
          <w:rFonts w:eastAsia="PMingLiU"/>
          <w:szCs w:val="36"/>
        </w:rPr>
        <w:t>Below</w:t>
      </w:r>
      <w:r>
        <w:rPr>
          <w:rFonts w:eastAsia="PMingLiU"/>
          <w:szCs w:val="36"/>
        </w:rPr>
        <w:t xml:space="preserve"> </w:t>
      </w:r>
      <w:r w:rsidRPr="004D798A">
        <w:rPr>
          <w:rFonts w:eastAsia="PMingLiU"/>
          <w:szCs w:val="36"/>
        </w:rPr>
        <w:t>Approach to Fighting Malware</w:t>
      </w:r>
      <w:r>
        <w:rPr>
          <w:rFonts w:eastAsia="PMingLiU"/>
          <w:szCs w:val="36"/>
        </w:rPr>
        <w:t xml:space="preserve">. </w:t>
      </w:r>
      <w:r>
        <w:rPr>
          <w:rFonts w:eastAsia="PMingLiU"/>
        </w:rPr>
        <w:t xml:space="preserve">In </w:t>
      </w:r>
      <w:r w:rsidRPr="004D798A">
        <w:t>Proceedings of the 1st workshop on Architectural and system support for improving software dependability</w:t>
      </w:r>
      <w:r w:rsidRPr="004D798A">
        <w:rPr>
          <w:rFonts w:eastAsia="PMingLiU"/>
          <w:szCs w:val="24"/>
        </w:rPr>
        <w:t xml:space="preserve">. </w:t>
      </w:r>
      <w:smartTag w:uri="urn:schemas-microsoft-com:office:smarttags" w:element="place">
        <w:smartTag w:uri="urn:schemas-microsoft-com:office:smarttags" w:element="City">
          <w:r w:rsidRPr="004D798A">
            <w:t>San Jose</w:t>
          </w:r>
        </w:smartTag>
        <w:r w:rsidRPr="004D798A">
          <w:t xml:space="preserve">, </w:t>
        </w:r>
        <w:smartTag w:uri="urn:schemas-microsoft-com:office:smarttags" w:element="State">
          <w:r w:rsidRPr="004D798A">
            <w:t>C</w:t>
          </w:r>
          <w:r w:rsidRPr="004D798A">
            <w:rPr>
              <w:rFonts w:eastAsia="PMingLiU"/>
              <w:szCs w:val="24"/>
            </w:rPr>
            <w:t>A</w:t>
          </w:r>
        </w:smartTag>
        <w:r w:rsidRPr="004D798A">
          <w:rPr>
            <w:rFonts w:eastAsia="PMingLiU"/>
            <w:szCs w:val="24"/>
          </w:rPr>
          <w:t xml:space="preserve">, </w:t>
        </w:r>
        <w:smartTag w:uri="urn:schemas-microsoft-com:office:smarttags" w:element="country-region">
          <w:r w:rsidRPr="004D798A">
            <w:rPr>
              <w:rFonts w:eastAsia="PMingLiU"/>
              <w:szCs w:val="24"/>
            </w:rPr>
            <w:t>USA</w:t>
          </w:r>
        </w:smartTag>
      </w:smartTag>
      <w:r w:rsidRPr="004D798A">
        <w:rPr>
          <w:rFonts w:eastAsia="PMingLiU"/>
          <w:szCs w:val="24"/>
        </w:rPr>
        <w:t>, 6-11.</w:t>
      </w:r>
    </w:p>
    <w:p w:rsidR="003F14DD" w:rsidRDefault="003F14DD" w:rsidP="003F14DD">
      <w:pPr>
        <w:pStyle w:val="References"/>
        <w:ind w:left="426" w:hanging="426"/>
      </w:pPr>
      <w:r>
        <w:rPr>
          <w:rFonts w:ascii="CMR10" w:eastAsia="PMingLiU" w:hAnsi="CMR10" w:cs="CMR10"/>
          <w:lang w:eastAsia="zh-TW"/>
        </w:rPr>
        <w:t>[11]</w:t>
      </w:r>
      <w:r>
        <w:rPr>
          <w:rFonts w:ascii="CMR10" w:eastAsia="PMingLiU" w:hAnsi="CMR10" w:cs="CMR10"/>
          <w:lang w:eastAsia="zh-TW"/>
        </w:rPr>
        <w:tab/>
      </w:r>
      <w:r w:rsidRPr="003F14DD">
        <w:rPr>
          <w:rFonts w:ascii="CMR10" w:eastAsia="PMingLiU" w:hAnsi="CMR10" w:cs="CMR10"/>
          <w:lang w:eastAsia="zh-TW"/>
        </w:rPr>
        <w:t>RILEY</w:t>
      </w:r>
      <w:r>
        <w:rPr>
          <w:rFonts w:ascii="CMR10" w:eastAsia="PMingLiU" w:hAnsi="CMR10" w:cs="CMR10"/>
          <w:lang w:eastAsia="zh-TW"/>
        </w:rPr>
        <w:t>, R.</w:t>
      </w:r>
      <w:r w:rsidRPr="003F14DD">
        <w:rPr>
          <w:rFonts w:ascii="CMR10" w:eastAsia="PMingLiU" w:hAnsi="CMR10" w:cs="CMR10"/>
          <w:lang w:eastAsia="zh-TW"/>
        </w:rPr>
        <w:t>, JIANG</w:t>
      </w:r>
      <w:r>
        <w:rPr>
          <w:rFonts w:ascii="CMR10" w:eastAsia="PMingLiU" w:hAnsi="CMR10" w:cs="CMR10"/>
          <w:lang w:eastAsia="zh-TW"/>
        </w:rPr>
        <w:t xml:space="preserve">, X., </w:t>
      </w:r>
      <w:r w:rsidRPr="003F14DD">
        <w:rPr>
          <w:rFonts w:ascii="CMR10" w:eastAsia="PMingLiU" w:hAnsi="CMR10" w:cs="CMR10"/>
          <w:lang w:eastAsia="zh-TW"/>
        </w:rPr>
        <w:t>AND XU</w:t>
      </w:r>
      <w:r>
        <w:rPr>
          <w:rFonts w:ascii="CMR10" w:eastAsia="PMingLiU" w:hAnsi="CMR10" w:cs="CMR10"/>
          <w:lang w:eastAsia="zh-TW"/>
        </w:rPr>
        <w:t xml:space="preserve">, D. 2008. </w:t>
      </w:r>
      <w:r w:rsidRPr="003F14DD">
        <w:rPr>
          <w:rFonts w:eastAsia="PMingLiU"/>
          <w:lang w:eastAsia="zh-TW"/>
        </w:rPr>
        <w:t>Guest-Transparent Prevention of Kernel</w:t>
      </w:r>
      <w:r>
        <w:rPr>
          <w:rFonts w:eastAsia="PMingLiU"/>
          <w:lang w:eastAsia="zh-TW"/>
        </w:rPr>
        <w:t xml:space="preserve"> </w:t>
      </w:r>
      <w:r w:rsidRPr="003F14DD">
        <w:rPr>
          <w:rFonts w:eastAsia="PMingLiU"/>
          <w:lang w:eastAsia="zh-TW"/>
        </w:rPr>
        <w:t>Rootkits with VMM-based Memory Shadowing</w:t>
      </w:r>
      <w:r>
        <w:rPr>
          <w:rFonts w:eastAsia="PMingLiU"/>
          <w:lang w:eastAsia="zh-TW"/>
        </w:rPr>
        <w:t xml:space="preserve">. In </w:t>
      </w:r>
      <w:r w:rsidRPr="003F14DD">
        <w:rPr>
          <w:rFonts w:eastAsia="PMingLiU"/>
          <w:i/>
          <w:lang w:eastAsia="zh-TW"/>
        </w:rPr>
        <w:t>Proceedings of the 11th international symposium on Recent Advances in Intrusion Detection</w:t>
      </w:r>
      <w:r>
        <w:t xml:space="preserve">, </w:t>
      </w:r>
      <w:smartTag w:uri="urn:schemas-microsoft-com:office:smarttags" w:element="place">
        <w:smartTag w:uri="urn:schemas-microsoft-com:office:smarttags" w:element="City">
          <w:r w:rsidRPr="003F14DD">
            <w:t>Cambridge</w:t>
          </w:r>
        </w:smartTag>
        <w:r w:rsidRPr="003F14DD">
          <w:t xml:space="preserve">, </w:t>
        </w:r>
        <w:smartTag w:uri="urn:schemas-microsoft-com:office:smarttags" w:element="State">
          <w:r w:rsidRPr="003F14DD">
            <w:t>MA</w:t>
          </w:r>
        </w:smartTag>
        <w:r w:rsidRPr="003F14DD">
          <w:t xml:space="preserve">, </w:t>
        </w:r>
        <w:smartTag w:uri="urn:schemas-microsoft-com:office:smarttags" w:element="country-region">
          <w:r w:rsidRPr="003F14DD">
            <w:t>USA</w:t>
          </w:r>
        </w:smartTag>
      </w:smartTag>
      <w:r>
        <w:t>, 1-20</w:t>
      </w:r>
      <w:r w:rsidR="000F0036">
        <w:t>.</w:t>
      </w:r>
    </w:p>
    <w:p w:rsidR="003F14DD" w:rsidRPr="00AC6468" w:rsidRDefault="00AC6468" w:rsidP="00AC6468">
      <w:pPr>
        <w:pStyle w:val="References"/>
        <w:ind w:left="426" w:hanging="426"/>
        <w:rPr>
          <w:rFonts w:eastAsia="PMingLiU"/>
          <w:szCs w:val="34"/>
        </w:rPr>
      </w:pPr>
      <w:r>
        <w:rPr>
          <w:rFonts w:eastAsia="PMingLiU"/>
          <w:szCs w:val="24"/>
        </w:rPr>
        <w:t>[12]</w:t>
      </w:r>
      <w:r>
        <w:rPr>
          <w:rFonts w:eastAsia="PMingLiU"/>
          <w:szCs w:val="24"/>
        </w:rPr>
        <w:tab/>
      </w:r>
      <w:r w:rsidR="007730C7" w:rsidRPr="007730C7">
        <w:rPr>
          <w:rFonts w:eastAsia="PMingLiU"/>
          <w:szCs w:val="24"/>
        </w:rPr>
        <w:t xml:space="preserve">JONES, </w:t>
      </w:r>
      <w:r w:rsidR="007730C7">
        <w:rPr>
          <w:rFonts w:eastAsia="PMingLiU"/>
          <w:szCs w:val="24"/>
        </w:rPr>
        <w:t xml:space="preserve">S., </w:t>
      </w:r>
      <w:r w:rsidR="007730C7" w:rsidRPr="007730C7">
        <w:rPr>
          <w:rFonts w:eastAsia="PMingLiU"/>
          <w:szCs w:val="24"/>
        </w:rPr>
        <w:t xml:space="preserve">ARPACI-DUSSEAU, </w:t>
      </w:r>
      <w:r w:rsidR="007730C7">
        <w:rPr>
          <w:rFonts w:eastAsia="PMingLiU"/>
          <w:szCs w:val="24"/>
        </w:rPr>
        <w:t xml:space="preserve">A., </w:t>
      </w:r>
      <w:r w:rsidR="007730C7" w:rsidRPr="007730C7">
        <w:rPr>
          <w:rFonts w:eastAsia="PMingLiU"/>
          <w:szCs w:val="24"/>
        </w:rPr>
        <w:t>AND ARPACI-DUSSEAU</w:t>
      </w:r>
      <w:r w:rsidR="007730C7">
        <w:rPr>
          <w:rFonts w:eastAsia="PMingLiU"/>
          <w:szCs w:val="24"/>
        </w:rPr>
        <w:t xml:space="preserve">, R. 2006. </w:t>
      </w:r>
      <w:r w:rsidR="007730C7" w:rsidRPr="007730C7">
        <w:rPr>
          <w:rFonts w:eastAsia="PMingLiU"/>
          <w:szCs w:val="34"/>
        </w:rPr>
        <w:t>Antfarm: Tracking Processes</w:t>
      </w:r>
      <w:r w:rsidR="007730C7">
        <w:rPr>
          <w:rFonts w:eastAsia="PMingLiU"/>
          <w:szCs w:val="34"/>
        </w:rPr>
        <w:t xml:space="preserve"> </w:t>
      </w:r>
      <w:r w:rsidR="007730C7" w:rsidRPr="007730C7">
        <w:rPr>
          <w:rFonts w:eastAsia="PMingLiU"/>
          <w:szCs w:val="34"/>
        </w:rPr>
        <w:t>in a Virtual Machine Environment</w:t>
      </w:r>
      <w:r w:rsidR="007730C7">
        <w:rPr>
          <w:rFonts w:eastAsia="PMingLiU"/>
          <w:szCs w:val="34"/>
        </w:rPr>
        <w:t xml:space="preserve">. </w:t>
      </w:r>
      <w:r>
        <w:rPr>
          <w:rFonts w:eastAsia="PMingLiU"/>
          <w:szCs w:val="34"/>
        </w:rPr>
        <w:t xml:space="preserve">In </w:t>
      </w:r>
      <w:r w:rsidRPr="00AC6468">
        <w:t>Proceedings of the annual conference on USENIX '06 Annual Technical Conference</w:t>
      </w:r>
      <w:r>
        <w:rPr>
          <w:rFonts w:eastAsia="PMingLiU"/>
          <w:szCs w:val="34"/>
        </w:rPr>
        <w:t xml:space="preserve">. </w:t>
      </w:r>
      <w:smartTag w:uri="urn:schemas-microsoft-com:office:smarttags" w:element="place">
        <w:smartTag w:uri="urn:schemas-microsoft-com:office:smarttags" w:element="City">
          <w:r w:rsidRPr="00AC6468">
            <w:t>Boston</w:t>
          </w:r>
        </w:smartTag>
        <w:r w:rsidRPr="00AC6468">
          <w:t xml:space="preserve">, </w:t>
        </w:r>
        <w:smartTag w:uri="urn:schemas-microsoft-com:office:smarttags" w:element="State">
          <w:r w:rsidRPr="00AC6468">
            <w:t>MA</w:t>
          </w:r>
        </w:smartTag>
        <w:r>
          <w:rPr>
            <w:rFonts w:eastAsia="PMingLiU"/>
            <w:szCs w:val="34"/>
          </w:rPr>
          <w:t xml:space="preserve">, </w:t>
        </w:r>
        <w:smartTag w:uri="urn:schemas-microsoft-com:office:smarttags" w:element="country-region">
          <w:r>
            <w:rPr>
              <w:rFonts w:eastAsia="PMingLiU"/>
              <w:szCs w:val="34"/>
            </w:rPr>
            <w:t>USA</w:t>
          </w:r>
        </w:smartTag>
      </w:smartTag>
      <w:r>
        <w:rPr>
          <w:rFonts w:eastAsia="PMingLiU"/>
          <w:szCs w:val="34"/>
        </w:rPr>
        <w:t>, 1-1.</w:t>
      </w:r>
    </w:p>
    <w:p w:rsidR="00AC6468" w:rsidRDefault="00AC6468" w:rsidP="00AC6468">
      <w:pPr>
        <w:pStyle w:val="References"/>
        <w:ind w:left="426" w:hanging="426"/>
      </w:pPr>
      <w:r>
        <w:rPr>
          <w:rFonts w:eastAsia="PMingLiU"/>
          <w:szCs w:val="23"/>
        </w:rPr>
        <w:t>[13]</w:t>
      </w:r>
      <w:r>
        <w:rPr>
          <w:rFonts w:eastAsia="PMingLiU"/>
          <w:szCs w:val="23"/>
        </w:rPr>
        <w:tab/>
      </w:r>
      <w:r w:rsidRPr="00AC6468">
        <w:rPr>
          <w:rFonts w:eastAsia="PMingLiU"/>
          <w:szCs w:val="23"/>
        </w:rPr>
        <w:t>ONOUE</w:t>
      </w:r>
      <w:r>
        <w:rPr>
          <w:rFonts w:eastAsia="PMingLiU"/>
          <w:szCs w:val="23"/>
        </w:rPr>
        <w:t xml:space="preserve">, K., OYAMA, Y., AND </w:t>
      </w:r>
      <w:r w:rsidRPr="00AC6468">
        <w:rPr>
          <w:rFonts w:eastAsia="PMingLiU"/>
          <w:szCs w:val="23"/>
        </w:rPr>
        <w:t>Yonezawa</w:t>
      </w:r>
      <w:r>
        <w:rPr>
          <w:rFonts w:eastAsia="PMingLiU"/>
          <w:szCs w:val="23"/>
        </w:rPr>
        <w:t xml:space="preserve">, A. 2008. </w:t>
      </w:r>
      <w:r w:rsidRPr="00AC6468">
        <w:rPr>
          <w:rFonts w:eastAsia="PMingLiU"/>
          <w:szCs w:val="35"/>
        </w:rPr>
        <w:t>Control of System Calls from Outside of Virtual Machines</w:t>
      </w:r>
      <w:r>
        <w:rPr>
          <w:rFonts w:eastAsia="PMingLiU"/>
          <w:szCs w:val="35"/>
        </w:rPr>
        <w:t xml:space="preserve">. </w:t>
      </w:r>
      <w:r w:rsidRPr="00AC6468">
        <w:t>Proceedings of the 2008 ACM symposium on Applied computing</w:t>
      </w:r>
      <w:r>
        <w:rPr>
          <w:rFonts w:eastAsia="PMingLiU"/>
          <w:szCs w:val="35"/>
        </w:rPr>
        <w:t xml:space="preserve">. </w:t>
      </w:r>
      <w:smartTag w:uri="urn:schemas-microsoft-com:office:smarttags" w:element="City">
        <w:r w:rsidRPr="00AC6468">
          <w:t>Fortaleza</w:t>
        </w:r>
      </w:smartTag>
      <w:r w:rsidRPr="00AC6468">
        <w:t xml:space="preserve">, </w:t>
      </w:r>
      <w:smartTag w:uri="urn:schemas-microsoft-com:office:smarttags" w:element="place">
        <w:smartTag w:uri="urn:schemas-microsoft-com:office:smarttags" w:element="City">
          <w:r w:rsidRPr="00AC6468">
            <w:t>Ceara</w:t>
          </w:r>
        </w:smartTag>
        <w:r w:rsidRPr="00AC6468">
          <w:t xml:space="preserve">, </w:t>
        </w:r>
        <w:smartTag w:uri="urn:schemas-microsoft-com:office:smarttags" w:element="country-region">
          <w:r w:rsidRPr="00AC6468">
            <w:t>Brazil</w:t>
          </w:r>
        </w:smartTag>
      </w:smartTag>
      <w:r>
        <w:rPr>
          <w:rFonts w:eastAsia="PMingLiU"/>
          <w:szCs w:val="35"/>
        </w:rPr>
        <w:t xml:space="preserve">, </w:t>
      </w:r>
      <w:r w:rsidRPr="00AC6468">
        <w:t>2116-1221</w:t>
      </w:r>
      <w:r w:rsidR="000F0036">
        <w:t>.</w:t>
      </w:r>
    </w:p>
    <w:p w:rsidR="000F0036" w:rsidRPr="000F0036" w:rsidRDefault="000F0036" w:rsidP="000F0036">
      <w:pPr>
        <w:pStyle w:val="References"/>
        <w:ind w:left="426" w:hanging="426"/>
      </w:pPr>
      <w:r>
        <w:rPr>
          <w:rFonts w:eastAsia="PMingLiU"/>
          <w:szCs w:val="24"/>
        </w:rPr>
        <w:t>[14]</w:t>
      </w:r>
      <w:r>
        <w:rPr>
          <w:rFonts w:eastAsia="PMingLiU"/>
          <w:szCs w:val="24"/>
        </w:rPr>
        <w:tab/>
      </w:r>
      <w:r w:rsidR="00DB43F6" w:rsidRPr="000F0036">
        <w:rPr>
          <w:rFonts w:eastAsia="PMingLiU"/>
          <w:szCs w:val="24"/>
        </w:rPr>
        <w:t>JIANG</w:t>
      </w:r>
      <w:r w:rsidRPr="000F0036">
        <w:rPr>
          <w:rFonts w:eastAsia="PMingLiU"/>
          <w:szCs w:val="24"/>
        </w:rPr>
        <w:t xml:space="preserve">, </w:t>
      </w:r>
      <w:r>
        <w:rPr>
          <w:rFonts w:eastAsia="PMingLiU"/>
          <w:szCs w:val="24"/>
        </w:rPr>
        <w:t xml:space="preserve">X., </w:t>
      </w:r>
      <w:r w:rsidR="00DB43F6" w:rsidRPr="000F0036">
        <w:rPr>
          <w:rFonts w:eastAsia="PMingLiU"/>
          <w:szCs w:val="24"/>
        </w:rPr>
        <w:t>WANG</w:t>
      </w:r>
      <w:r>
        <w:rPr>
          <w:rFonts w:eastAsia="PMingLiU"/>
          <w:szCs w:val="24"/>
        </w:rPr>
        <w:t xml:space="preserve">, X., AND </w:t>
      </w:r>
      <w:r w:rsidR="00DB43F6" w:rsidRPr="000F0036">
        <w:rPr>
          <w:rFonts w:eastAsia="PMingLiU"/>
          <w:szCs w:val="24"/>
        </w:rPr>
        <w:t>XU</w:t>
      </w:r>
      <w:r>
        <w:rPr>
          <w:rFonts w:eastAsia="PMingLiU"/>
          <w:szCs w:val="24"/>
        </w:rPr>
        <w:t xml:space="preserve">, D. 2007. </w:t>
      </w:r>
      <w:r w:rsidRPr="000F0036">
        <w:rPr>
          <w:rFonts w:eastAsia="PMingLiU"/>
          <w:szCs w:val="36"/>
        </w:rPr>
        <w:t>Stealthy Malware Detection Through VMM-Based</w:t>
      </w:r>
      <w:r>
        <w:rPr>
          <w:rFonts w:eastAsia="PMingLiU"/>
          <w:szCs w:val="36"/>
        </w:rPr>
        <w:t xml:space="preserve"> </w:t>
      </w:r>
      <w:r w:rsidRPr="000F0036">
        <w:rPr>
          <w:rFonts w:eastAsia="PMingLiU"/>
          <w:szCs w:val="36"/>
        </w:rPr>
        <w:t>“Out-of-the-Box” Semantic View Reconstruction</w:t>
      </w:r>
      <w:r>
        <w:rPr>
          <w:rFonts w:eastAsia="PMingLiU"/>
          <w:szCs w:val="36"/>
        </w:rPr>
        <w:t xml:space="preserve">. In </w:t>
      </w:r>
      <w:r w:rsidRPr="000F0036">
        <w:t>Proceedings of the 14th ACM conference on Computer and communications security</w:t>
      </w:r>
      <w:r>
        <w:rPr>
          <w:rFonts w:eastAsia="PMingLiU"/>
          <w:szCs w:val="36"/>
        </w:rPr>
        <w:t xml:space="preserve">. </w:t>
      </w:r>
      <w:smartTag w:uri="urn:schemas-microsoft-com:office:smarttags" w:element="place">
        <w:smartTag w:uri="urn:schemas-microsoft-com:office:smarttags" w:element="City">
          <w:r w:rsidRPr="000F0036">
            <w:t>Alexandria</w:t>
          </w:r>
        </w:smartTag>
        <w:r w:rsidRPr="000F0036">
          <w:t xml:space="preserve">, </w:t>
        </w:r>
        <w:smartTag w:uri="urn:schemas-microsoft-com:office:smarttags" w:element="State">
          <w:r w:rsidRPr="000F0036">
            <w:t>Virginia</w:t>
          </w:r>
        </w:smartTag>
        <w:r w:rsidRPr="000F0036">
          <w:t xml:space="preserve">, </w:t>
        </w:r>
        <w:smartTag w:uri="urn:schemas-microsoft-com:office:smarttags" w:element="country-region">
          <w:r w:rsidRPr="000F0036">
            <w:t>USA</w:t>
          </w:r>
        </w:smartTag>
      </w:smartTag>
      <w:r>
        <w:rPr>
          <w:rFonts w:eastAsia="PMingLiU"/>
          <w:szCs w:val="36"/>
        </w:rPr>
        <w:t>, 128-138.</w:t>
      </w:r>
    </w:p>
    <w:sectPr w:rsidR="000F0036" w:rsidRPr="000F0036">
      <w:headerReference w:type="default" r:id="rId39"/>
      <w:footerReference w:type="even" r:id="rId40"/>
      <w:footerReference w:type="default" r:id="rId41"/>
      <w:pgSz w:w="10080" w:h="14976" w:code="1"/>
      <w:pgMar w:top="1440" w:right="1440" w:bottom="1440" w:left="1440" w:header="1440" w:footer="1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7E9" w:rsidRDefault="001007E9">
      <w:r>
        <w:separator/>
      </w:r>
    </w:p>
  </w:endnote>
  <w:endnote w:type="continuationSeparator" w:id="0">
    <w:p w:rsidR="001007E9" w:rsidRDefault="001007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MR9">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MR1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embedRegular r:id="rId1" w:fontKey="{A9B5E042-C733-4AE3-9E14-369D9188F72F}"/>
  </w:font>
  <w:font w:name="Calibri">
    <w:panose1 w:val="020F0502020204030204"/>
    <w:charset w:val="CC"/>
    <w:family w:val="swiss"/>
    <w:pitch w:val="variable"/>
    <w:sig w:usb0="E00002FF" w:usb1="4000ACFF" w:usb2="00000001" w:usb3="00000000" w:csb0="0000019F" w:csb1="00000000"/>
    <w:embedRegular r:id="rId2" w:fontKey="{1F3FE306-91E8-4CA7-BFDE-1DD0A1BD8C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31E" w:rsidRDefault="0025431E" w:rsidP="00606744">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5431E" w:rsidRDefault="0025431E">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31E" w:rsidRDefault="0025431E" w:rsidP="00606744">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02568">
      <w:rPr>
        <w:rStyle w:val="a7"/>
        <w:noProof/>
      </w:rPr>
      <w:t>2</w:t>
    </w:r>
    <w:r>
      <w:rPr>
        <w:rStyle w:val="a7"/>
      </w:rPr>
      <w:fldChar w:fldCharType="end"/>
    </w:r>
  </w:p>
  <w:p w:rsidR="0025431E" w:rsidRDefault="0025431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7E9" w:rsidRDefault="001007E9">
      <w:r>
        <w:separator/>
      </w:r>
    </w:p>
  </w:footnote>
  <w:footnote w:type="continuationSeparator" w:id="0">
    <w:p w:rsidR="001007E9" w:rsidRDefault="001007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568" w:rsidRPr="00402568" w:rsidRDefault="00402568" w:rsidP="00402568">
    <w:pPr>
      <w:pStyle w:val="a8"/>
    </w:pPr>
    <w:r w:rsidRPr="00402568">
      <w:t>I.Burdonov, A. Kosachev, P.Iakovenko.</w:t>
    </w:r>
  </w:p>
  <w:p w:rsidR="00402568" w:rsidRPr="00402568" w:rsidRDefault="00402568" w:rsidP="00402568">
    <w:pPr>
      <w:pStyle w:val="a8"/>
    </w:pPr>
    <w:r w:rsidRPr="00402568">
      <w:t>Virtualization-based separation of privilege: working with sensitive data in untrusted environment.</w:t>
    </w:r>
  </w:p>
  <w:p w:rsidR="00402568" w:rsidRPr="00402568" w:rsidRDefault="00402568" w:rsidP="00402568">
    <w:pPr>
      <w:pStyle w:val="a8"/>
    </w:pPr>
    <w:r w:rsidRPr="00402568">
      <w:t>Proceedings of the 1st EuroSys Workshop on Virtualization Technology for Dependable Systems,2009, pp.1-6.</w:t>
    </w:r>
  </w:p>
  <w:p w:rsidR="00402568" w:rsidRPr="00402568" w:rsidRDefault="00402568" w:rsidP="00402568">
    <w:pPr>
      <w:pStyle w:val="a8"/>
    </w:pPr>
    <w:r w:rsidRPr="00402568">
      <w:t>6 стр.</w:t>
    </w:r>
  </w:p>
  <w:p w:rsidR="00402568" w:rsidRPr="00402568" w:rsidRDefault="00402568" w:rsidP="00402568">
    <w:pPr>
      <w:pStyle w:val="a8"/>
    </w:pPr>
    <w:r w:rsidRPr="00402568">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47721"/>
    <w:multiLevelType w:val="singleLevel"/>
    <w:tmpl w:val="0C9627BC"/>
    <w:lvl w:ilvl="0">
      <w:start w:val="1"/>
      <w:numFmt w:val="decimal"/>
      <w:pStyle w:val="NumberedList"/>
      <w:lvlText w:val="%1."/>
      <w:lvlJc w:val="left"/>
      <w:pPr>
        <w:tabs>
          <w:tab w:val="num" w:pos="360"/>
        </w:tabs>
        <w:ind w:left="360" w:hanging="360"/>
      </w:pPr>
    </w:lvl>
  </w:abstractNum>
  <w:abstractNum w:abstractNumId="1">
    <w:nsid w:val="5F796989"/>
    <w:multiLevelType w:val="hybridMultilevel"/>
    <w:tmpl w:val="0AF4AE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TrueTypeFonts/>
  <w:attachedTemplate r:id="rId1"/>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B5F19"/>
    <w:rsid w:val="000007E8"/>
    <w:rsid w:val="000167F6"/>
    <w:rsid w:val="00020138"/>
    <w:rsid w:val="00020FFA"/>
    <w:rsid w:val="00027D2D"/>
    <w:rsid w:val="00030768"/>
    <w:rsid w:val="00031544"/>
    <w:rsid w:val="00031C02"/>
    <w:rsid w:val="00035524"/>
    <w:rsid w:val="00046B7B"/>
    <w:rsid w:val="00050B11"/>
    <w:rsid w:val="000628D7"/>
    <w:rsid w:val="00063E95"/>
    <w:rsid w:val="00066433"/>
    <w:rsid w:val="00076EE1"/>
    <w:rsid w:val="00090F4D"/>
    <w:rsid w:val="00091352"/>
    <w:rsid w:val="000918C6"/>
    <w:rsid w:val="00093C62"/>
    <w:rsid w:val="00095A98"/>
    <w:rsid w:val="000A0BD7"/>
    <w:rsid w:val="000C4218"/>
    <w:rsid w:val="000D71E3"/>
    <w:rsid w:val="000E11D6"/>
    <w:rsid w:val="000E2C82"/>
    <w:rsid w:val="000E404D"/>
    <w:rsid w:val="000F0036"/>
    <w:rsid w:val="000F0362"/>
    <w:rsid w:val="000F6134"/>
    <w:rsid w:val="001007E9"/>
    <w:rsid w:val="00100C85"/>
    <w:rsid w:val="00104B26"/>
    <w:rsid w:val="0011678F"/>
    <w:rsid w:val="00126E14"/>
    <w:rsid w:val="00132507"/>
    <w:rsid w:val="001648A2"/>
    <w:rsid w:val="00173464"/>
    <w:rsid w:val="001756EC"/>
    <w:rsid w:val="00192572"/>
    <w:rsid w:val="001979CE"/>
    <w:rsid w:val="001A506F"/>
    <w:rsid w:val="001B1713"/>
    <w:rsid w:val="001B2CF0"/>
    <w:rsid w:val="001B3C30"/>
    <w:rsid w:val="001B4928"/>
    <w:rsid w:val="001B613C"/>
    <w:rsid w:val="001B6C1E"/>
    <w:rsid w:val="001C3A47"/>
    <w:rsid w:val="001C7785"/>
    <w:rsid w:val="001D34BC"/>
    <w:rsid w:val="001E706C"/>
    <w:rsid w:val="001F308B"/>
    <w:rsid w:val="001F778D"/>
    <w:rsid w:val="002000EE"/>
    <w:rsid w:val="00213E0A"/>
    <w:rsid w:val="002347FB"/>
    <w:rsid w:val="0025431E"/>
    <w:rsid w:val="00263D6B"/>
    <w:rsid w:val="00264BB9"/>
    <w:rsid w:val="00265406"/>
    <w:rsid w:val="00274A21"/>
    <w:rsid w:val="0028441E"/>
    <w:rsid w:val="002A5728"/>
    <w:rsid w:val="002B3FEE"/>
    <w:rsid w:val="002B6C8D"/>
    <w:rsid w:val="002B7D12"/>
    <w:rsid w:val="002B7FFD"/>
    <w:rsid w:val="002C1494"/>
    <w:rsid w:val="002C2CC1"/>
    <w:rsid w:val="002C5961"/>
    <w:rsid w:val="002D3FAA"/>
    <w:rsid w:val="002E2506"/>
    <w:rsid w:val="002E28A3"/>
    <w:rsid w:val="002E3E29"/>
    <w:rsid w:val="002F11BD"/>
    <w:rsid w:val="002F6D59"/>
    <w:rsid w:val="0031318D"/>
    <w:rsid w:val="00316235"/>
    <w:rsid w:val="0031700F"/>
    <w:rsid w:val="0032120F"/>
    <w:rsid w:val="00325ED3"/>
    <w:rsid w:val="0033103A"/>
    <w:rsid w:val="00331F25"/>
    <w:rsid w:val="0034409E"/>
    <w:rsid w:val="0035276C"/>
    <w:rsid w:val="00353EBF"/>
    <w:rsid w:val="00373F6E"/>
    <w:rsid w:val="00374FF0"/>
    <w:rsid w:val="003812BC"/>
    <w:rsid w:val="00382978"/>
    <w:rsid w:val="003B0A3B"/>
    <w:rsid w:val="003B318E"/>
    <w:rsid w:val="003B5C45"/>
    <w:rsid w:val="003C5337"/>
    <w:rsid w:val="003D588E"/>
    <w:rsid w:val="003E78F6"/>
    <w:rsid w:val="003F14DD"/>
    <w:rsid w:val="003F2978"/>
    <w:rsid w:val="00402568"/>
    <w:rsid w:val="0040373B"/>
    <w:rsid w:val="0041045B"/>
    <w:rsid w:val="004152D5"/>
    <w:rsid w:val="00426FB6"/>
    <w:rsid w:val="00431A47"/>
    <w:rsid w:val="0043271F"/>
    <w:rsid w:val="004348B2"/>
    <w:rsid w:val="00442BBB"/>
    <w:rsid w:val="004440B6"/>
    <w:rsid w:val="004553EB"/>
    <w:rsid w:val="0046411E"/>
    <w:rsid w:val="0047202F"/>
    <w:rsid w:val="004740D8"/>
    <w:rsid w:val="004750B5"/>
    <w:rsid w:val="004801EF"/>
    <w:rsid w:val="0048045A"/>
    <w:rsid w:val="00481E9D"/>
    <w:rsid w:val="00483A22"/>
    <w:rsid w:val="00483E01"/>
    <w:rsid w:val="004865B4"/>
    <w:rsid w:val="004869F7"/>
    <w:rsid w:val="004B20F8"/>
    <w:rsid w:val="004B458A"/>
    <w:rsid w:val="004D1A0D"/>
    <w:rsid w:val="004D24E2"/>
    <w:rsid w:val="004D449C"/>
    <w:rsid w:val="004D798A"/>
    <w:rsid w:val="004E221E"/>
    <w:rsid w:val="004F2D5F"/>
    <w:rsid w:val="00502AF2"/>
    <w:rsid w:val="00502C6B"/>
    <w:rsid w:val="00507E0C"/>
    <w:rsid w:val="00513166"/>
    <w:rsid w:val="00514B6D"/>
    <w:rsid w:val="00517B54"/>
    <w:rsid w:val="00530256"/>
    <w:rsid w:val="00534E0C"/>
    <w:rsid w:val="005465D1"/>
    <w:rsid w:val="0056142A"/>
    <w:rsid w:val="005752F1"/>
    <w:rsid w:val="005830E9"/>
    <w:rsid w:val="00584054"/>
    <w:rsid w:val="00593143"/>
    <w:rsid w:val="005A0C1A"/>
    <w:rsid w:val="005A6291"/>
    <w:rsid w:val="005B18E6"/>
    <w:rsid w:val="005B26A1"/>
    <w:rsid w:val="005B26ED"/>
    <w:rsid w:val="005D3BB5"/>
    <w:rsid w:val="005E129E"/>
    <w:rsid w:val="005E3EBA"/>
    <w:rsid w:val="005E4523"/>
    <w:rsid w:val="005E58FA"/>
    <w:rsid w:val="00606744"/>
    <w:rsid w:val="00612167"/>
    <w:rsid w:val="006135A5"/>
    <w:rsid w:val="00626565"/>
    <w:rsid w:val="00630DD1"/>
    <w:rsid w:val="006533BA"/>
    <w:rsid w:val="006548E7"/>
    <w:rsid w:val="00664979"/>
    <w:rsid w:val="00665F87"/>
    <w:rsid w:val="00671720"/>
    <w:rsid w:val="0067416A"/>
    <w:rsid w:val="00676642"/>
    <w:rsid w:val="006865B2"/>
    <w:rsid w:val="00690015"/>
    <w:rsid w:val="00691246"/>
    <w:rsid w:val="00692146"/>
    <w:rsid w:val="00696DDD"/>
    <w:rsid w:val="006A73E2"/>
    <w:rsid w:val="006B0684"/>
    <w:rsid w:val="006B2C70"/>
    <w:rsid w:val="006B502E"/>
    <w:rsid w:val="006C2CF1"/>
    <w:rsid w:val="006E1AE8"/>
    <w:rsid w:val="006E4A65"/>
    <w:rsid w:val="006E5DE5"/>
    <w:rsid w:val="006F3799"/>
    <w:rsid w:val="00706CB4"/>
    <w:rsid w:val="00721FC2"/>
    <w:rsid w:val="00727838"/>
    <w:rsid w:val="00736F38"/>
    <w:rsid w:val="00742F45"/>
    <w:rsid w:val="00743618"/>
    <w:rsid w:val="00745329"/>
    <w:rsid w:val="007474DA"/>
    <w:rsid w:val="00755DA4"/>
    <w:rsid w:val="00763EA4"/>
    <w:rsid w:val="007730C7"/>
    <w:rsid w:val="007740E1"/>
    <w:rsid w:val="00776A09"/>
    <w:rsid w:val="00784928"/>
    <w:rsid w:val="00793B10"/>
    <w:rsid w:val="00794AFF"/>
    <w:rsid w:val="007A2721"/>
    <w:rsid w:val="007A3724"/>
    <w:rsid w:val="007A4B6D"/>
    <w:rsid w:val="007C42A7"/>
    <w:rsid w:val="007D0838"/>
    <w:rsid w:val="007D4C78"/>
    <w:rsid w:val="007F3950"/>
    <w:rsid w:val="00803026"/>
    <w:rsid w:val="00803E1E"/>
    <w:rsid w:val="00806802"/>
    <w:rsid w:val="00811278"/>
    <w:rsid w:val="008202DA"/>
    <w:rsid w:val="00821317"/>
    <w:rsid w:val="00822BE7"/>
    <w:rsid w:val="00827E3B"/>
    <w:rsid w:val="0085569F"/>
    <w:rsid w:val="00890F76"/>
    <w:rsid w:val="008A3107"/>
    <w:rsid w:val="008A660F"/>
    <w:rsid w:val="008C23C0"/>
    <w:rsid w:val="008C791E"/>
    <w:rsid w:val="008D2F1C"/>
    <w:rsid w:val="008D7B62"/>
    <w:rsid w:val="008E08AB"/>
    <w:rsid w:val="008F01D8"/>
    <w:rsid w:val="008F48AC"/>
    <w:rsid w:val="00906380"/>
    <w:rsid w:val="009112F6"/>
    <w:rsid w:val="00914068"/>
    <w:rsid w:val="00914817"/>
    <w:rsid w:val="00917126"/>
    <w:rsid w:val="00917E2C"/>
    <w:rsid w:val="00921612"/>
    <w:rsid w:val="00923C36"/>
    <w:rsid w:val="00925AE6"/>
    <w:rsid w:val="00934E05"/>
    <w:rsid w:val="00942F6B"/>
    <w:rsid w:val="0096093F"/>
    <w:rsid w:val="00975456"/>
    <w:rsid w:val="00980727"/>
    <w:rsid w:val="009814FC"/>
    <w:rsid w:val="00983738"/>
    <w:rsid w:val="0099169F"/>
    <w:rsid w:val="00993671"/>
    <w:rsid w:val="0099453A"/>
    <w:rsid w:val="009A69FE"/>
    <w:rsid w:val="009B227D"/>
    <w:rsid w:val="009B2E57"/>
    <w:rsid w:val="009B3680"/>
    <w:rsid w:val="009B5F19"/>
    <w:rsid w:val="009C6D9B"/>
    <w:rsid w:val="009E30D0"/>
    <w:rsid w:val="009F5312"/>
    <w:rsid w:val="009F5D99"/>
    <w:rsid w:val="009F7270"/>
    <w:rsid w:val="00A15A80"/>
    <w:rsid w:val="00A20C75"/>
    <w:rsid w:val="00A23B4B"/>
    <w:rsid w:val="00A243FB"/>
    <w:rsid w:val="00A354A8"/>
    <w:rsid w:val="00A37BCB"/>
    <w:rsid w:val="00A403CE"/>
    <w:rsid w:val="00A455A2"/>
    <w:rsid w:val="00A51331"/>
    <w:rsid w:val="00A52366"/>
    <w:rsid w:val="00A70495"/>
    <w:rsid w:val="00A76007"/>
    <w:rsid w:val="00A81639"/>
    <w:rsid w:val="00A82B44"/>
    <w:rsid w:val="00A85F6A"/>
    <w:rsid w:val="00A90206"/>
    <w:rsid w:val="00A90800"/>
    <w:rsid w:val="00AA05AA"/>
    <w:rsid w:val="00AA329F"/>
    <w:rsid w:val="00AA5FE6"/>
    <w:rsid w:val="00AA7293"/>
    <w:rsid w:val="00AB0C1C"/>
    <w:rsid w:val="00AB2BFA"/>
    <w:rsid w:val="00AC6468"/>
    <w:rsid w:val="00AC77F3"/>
    <w:rsid w:val="00AD1F81"/>
    <w:rsid w:val="00AD382B"/>
    <w:rsid w:val="00AE06B9"/>
    <w:rsid w:val="00AF1B5D"/>
    <w:rsid w:val="00AF5978"/>
    <w:rsid w:val="00B026CB"/>
    <w:rsid w:val="00B0353F"/>
    <w:rsid w:val="00B04577"/>
    <w:rsid w:val="00B109F8"/>
    <w:rsid w:val="00B26AE4"/>
    <w:rsid w:val="00B34070"/>
    <w:rsid w:val="00B3498E"/>
    <w:rsid w:val="00B34B18"/>
    <w:rsid w:val="00B45CFC"/>
    <w:rsid w:val="00B711DC"/>
    <w:rsid w:val="00B756B0"/>
    <w:rsid w:val="00B77847"/>
    <w:rsid w:val="00B81A88"/>
    <w:rsid w:val="00B852EE"/>
    <w:rsid w:val="00B8779E"/>
    <w:rsid w:val="00B92E9E"/>
    <w:rsid w:val="00B94A8F"/>
    <w:rsid w:val="00B95F4B"/>
    <w:rsid w:val="00BA7438"/>
    <w:rsid w:val="00BB057D"/>
    <w:rsid w:val="00BB461C"/>
    <w:rsid w:val="00BC0E2E"/>
    <w:rsid w:val="00BD0E8D"/>
    <w:rsid w:val="00BF23B6"/>
    <w:rsid w:val="00BF4E0D"/>
    <w:rsid w:val="00C06003"/>
    <w:rsid w:val="00C15FF7"/>
    <w:rsid w:val="00C16AEB"/>
    <w:rsid w:val="00C24D74"/>
    <w:rsid w:val="00C25546"/>
    <w:rsid w:val="00C27308"/>
    <w:rsid w:val="00C44BF4"/>
    <w:rsid w:val="00C458C0"/>
    <w:rsid w:val="00C5165D"/>
    <w:rsid w:val="00C769EB"/>
    <w:rsid w:val="00C813A5"/>
    <w:rsid w:val="00C84D11"/>
    <w:rsid w:val="00C85428"/>
    <w:rsid w:val="00C87787"/>
    <w:rsid w:val="00C94FE9"/>
    <w:rsid w:val="00C95D35"/>
    <w:rsid w:val="00CA4DC4"/>
    <w:rsid w:val="00CA7ECA"/>
    <w:rsid w:val="00CB19FA"/>
    <w:rsid w:val="00CB2268"/>
    <w:rsid w:val="00CB7802"/>
    <w:rsid w:val="00CC31C4"/>
    <w:rsid w:val="00CD6DFF"/>
    <w:rsid w:val="00CE433C"/>
    <w:rsid w:val="00D02F23"/>
    <w:rsid w:val="00D03B88"/>
    <w:rsid w:val="00D13739"/>
    <w:rsid w:val="00D15870"/>
    <w:rsid w:val="00D21534"/>
    <w:rsid w:val="00D266D9"/>
    <w:rsid w:val="00D33EF5"/>
    <w:rsid w:val="00D36DD4"/>
    <w:rsid w:val="00D46630"/>
    <w:rsid w:val="00D55EF7"/>
    <w:rsid w:val="00D6677D"/>
    <w:rsid w:val="00D84717"/>
    <w:rsid w:val="00DB1F6B"/>
    <w:rsid w:val="00DB43F6"/>
    <w:rsid w:val="00DB5876"/>
    <w:rsid w:val="00DC3EAC"/>
    <w:rsid w:val="00DC4F3B"/>
    <w:rsid w:val="00DE0EE3"/>
    <w:rsid w:val="00DE38FF"/>
    <w:rsid w:val="00DF4067"/>
    <w:rsid w:val="00E02970"/>
    <w:rsid w:val="00E05FF7"/>
    <w:rsid w:val="00E21E92"/>
    <w:rsid w:val="00E24823"/>
    <w:rsid w:val="00E31F13"/>
    <w:rsid w:val="00E32A9C"/>
    <w:rsid w:val="00E354CC"/>
    <w:rsid w:val="00E463EF"/>
    <w:rsid w:val="00E50C64"/>
    <w:rsid w:val="00E56A40"/>
    <w:rsid w:val="00E76071"/>
    <w:rsid w:val="00E96A7B"/>
    <w:rsid w:val="00EA1371"/>
    <w:rsid w:val="00EA2393"/>
    <w:rsid w:val="00EA6B1A"/>
    <w:rsid w:val="00EB1DE3"/>
    <w:rsid w:val="00EB4C29"/>
    <w:rsid w:val="00EC2BBF"/>
    <w:rsid w:val="00EC5C09"/>
    <w:rsid w:val="00EC741E"/>
    <w:rsid w:val="00EE24D9"/>
    <w:rsid w:val="00EE3EFF"/>
    <w:rsid w:val="00EF52EA"/>
    <w:rsid w:val="00EF6364"/>
    <w:rsid w:val="00F03340"/>
    <w:rsid w:val="00F3194A"/>
    <w:rsid w:val="00F34880"/>
    <w:rsid w:val="00F358FA"/>
    <w:rsid w:val="00F41C50"/>
    <w:rsid w:val="00F55705"/>
    <w:rsid w:val="00F5650C"/>
    <w:rsid w:val="00F5789E"/>
    <w:rsid w:val="00F86AC3"/>
    <w:rsid w:val="00F93695"/>
    <w:rsid w:val="00F95B12"/>
    <w:rsid w:val="00F95F31"/>
    <w:rsid w:val="00FB3F70"/>
    <w:rsid w:val="00FC1A3E"/>
    <w:rsid w:val="00FC2145"/>
    <w:rsid w:val="00FC6575"/>
    <w:rsid w:val="00FD4871"/>
    <w:rsid w:val="00FE07BF"/>
    <w:rsid w:val="00FF18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lang w:val="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References">
    <w:name w:val="References"/>
    <w:basedOn w:val="a"/>
    <w:pPr>
      <w:ind w:right="1440"/>
      <w:jc w:val="both"/>
    </w:pPr>
    <w:rPr>
      <w:rFonts w:ascii="Tms Rmn" w:hAnsi="Tms Rmn"/>
      <w:sz w:val="16"/>
    </w:rPr>
  </w:style>
  <w:style w:type="paragraph" w:styleId="a3">
    <w:name w:val="Title"/>
    <w:basedOn w:val="a"/>
    <w:qFormat/>
    <w:pPr>
      <w:spacing w:before="60" w:after="180"/>
      <w:outlineLvl w:val="0"/>
    </w:pPr>
    <w:rPr>
      <w:rFonts w:ascii="Helvetica" w:hAnsi="Helvetica"/>
      <w:kern w:val="28"/>
      <w:sz w:val="32"/>
    </w:rPr>
  </w:style>
  <w:style w:type="paragraph" w:customStyle="1" w:styleId="AuthorsName">
    <w:name w:val="Author's Name"/>
    <w:basedOn w:val="a"/>
    <w:pPr>
      <w:spacing w:after="40"/>
      <w:ind w:right="1440"/>
    </w:pPr>
    <w:rPr>
      <w:rFonts w:ascii="Helvetica" w:hAnsi="Helvetica"/>
      <w:caps/>
    </w:rPr>
  </w:style>
  <w:style w:type="paragraph" w:customStyle="1" w:styleId="Affiliation">
    <w:name w:val="Affiliation"/>
    <w:basedOn w:val="a"/>
    <w:pPr>
      <w:ind w:right="1440"/>
    </w:pPr>
    <w:rPr>
      <w:rFonts w:ascii="Helvetica" w:hAnsi="Helvetica"/>
    </w:rPr>
  </w:style>
  <w:style w:type="paragraph" w:customStyle="1" w:styleId="Abstract">
    <w:name w:val="Abstract"/>
    <w:basedOn w:val="a"/>
    <w:pPr>
      <w:ind w:right="1440"/>
      <w:jc w:val="both"/>
    </w:pPr>
    <w:rPr>
      <w:rFonts w:ascii="Tms Rmn" w:hAnsi="Tms Rmn"/>
      <w:sz w:val="16"/>
    </w:rPr>
  </w:style>
  <w:style w:type="paragraph" w:customStyle="1" w:styleId="PrimaryHead">
    <w:name w:val="Primary Head"/>
    <w:basedOn w:val="a"/>
    <w:pPr>
      <w:spacing w:after="120"/>
      <w:jc w:val="both"/>
    </w:pPr>
    <w:rPr>
      <w:rFonts w:ascii="Helvetica" w:hAnsi="Helvetica"/>
      <w:caps/>
    </w:rPr>
  </w:style>
  <w:style w:type="paragraph" w:styleId="a4">
    <w:name w:val="Body Text"/>
    <w:basedOn w:val="a"/>
    <w:link w:val="a5"/>
    <w:pPr>
      <w:spacing w:line="360" w:lineRule="auto"/>
      <w:ind w:right="1440" w:firstLine="288"/>
      <w:jc w:val="both"/>
    </w:pPr>
    <w:rPr>
      <w:rFonts w:ascii="Tms Rmn" w:hAnsi="Tms Rmn"/>
    </w:rPr>
  </w:style>
  <w:style w:type="paragraph" w:customStyle="1" w:styleId="Categories">
    <w:name w:val="Categories"/>
    <w:basedOn w:val="Abstract"/>
  </w:style>
  <w:style w:type="paragraph" w:customStyle="1" w:styleId="Footnote">
    <w:name w:val="Footnote"/>
    <w:basedOn w:val="Abstract"/>
  </w:style>
  <w:style w:type="paragraph" w:customStyle="1" w:styleId="QuotedText">
    <w:name w:val="Quoted Text"/>
    <w:basedOn w:val="a4"/>
    <w:pPr>
      <w:spacing w:line="240" w:lineRule="auto"/>
      <w:ind w:left="360" w:right="360"/>
    </w:pPr>
  </w:style>
  <w:style w:type="paragraph" w:customStyle="1" w:styleId="NumberedList">
    <w:name w:val="Numbered List"/>
    <w:basedOn w:val="a4"/>
    <w:pPr>
      <w:numPr>
        <w:numId w:val="1"/>
      </w:numPr>
    </w:pPr>
  </w:style>
  <w:style w:type="paragraph" w:customStyle="1" w:styleId="SecondaryHead">
    <w:name w:val="Secondary Head"/>
    <w:basedOn w:val="a4"/>
    <w:rPr>
      <w:rFonts w:ascii="Helvetica" w:hAnsi="Helvetica"/>
    </w:rPr>
  </w:style>
  <w:style w:type="paragraph" w:customStyle="1" w:styleId="FigureCaption">
    <w:name w:val="Figure Caption"/>
    <w:basedOn w:val="a4"/>
    <w:pPr>
      <w:jc w:val="center"/>
    </w:pPr>
    <w:rPr>
      <w:sz w:val="16"/>
    </w:rPr>
  </w:style>
  <w:style w:type="paragraph" w:customStyle="1" w:styleId="TertiaryHead">
    <w:name w:val="Tertiary Head"/>
    <w:basedOn w:val="a4"/>
    <w:rPr>
      <w:i/>
      <w:kern w:val="28"/>
    </w:rPr>
  </w:style>
  <w:style w:type="paragraph" w:customStyle="1" w:styleId="TableHead">
    <w:name w:val="Table Head"/>
    <w:basedOn w:val="a4"/>
    <w:pPr>
      <w:jc w:val="center"/>
    </w:pPr>
  </w:style>
  <w:style w:type="character" w:customStyle="1" w:styleId="a5">
    <w:name w:val="Основной текст Знак"/>
    <w:basedOn w:val="a0"/>
    <w:link w:val="a4"/>
    <w:rsid w:val="00020138"/>
    <w:rPr>
      <w:rFonts w:ascii="Tms Rmn" w:hAnsi="Tms Rmn"/>
      <w:lang w:val="en-US" w:eastAsia="ru-RU" w:bidi="ar-SA"/>
    </w:rPr>
  </w:style>
  <w:style w:type="paragraph" w:customStyle="1" w:styleId="DisplayedEquation">
    <w:name w:val="Displayed Equation"/>
    <w:basedOn w:val="a4"/>
    <w:link w:val="DisplayedEquation0"/>
    <w:pPr>
      <w:ind w:right="0"/>
    </w:pPr>
    <w:rPr>
      <w:i/>
    </w:rPr>
  </w:style>
  <w:style w:type="paragraph" w:customStyle="1" w:styleId="InitialBodyText">
    <w:name w:val="Initial Body Text"/>
    <w:basedOn w:val="a4"/>
    <w:link w:val="InitialBodyText0"/>
    <w:pPr>
      <w:ind w:right="0" w:firstLine="0"/>
    </w:pPr>
  </w:style>
  <w:style w:type="character" w:customStyle="1" w:styleId="DisplayedEquation0">
    <w:name w:val="Displayed Equation Знак"/>
    <w:basedOn w:val="a5"/>
    <w:link w:val="DisplayedEquation"/>
    <w:rsid w:val="00020138"/>
    <w:rPr>
      <w:i/>
    </w:rPr>
  </w:style>
  <w:style w:type="character" w:customStyle="1" w:styleId="InitialBodyText0">
    <w:name w:val="Initial Body Text Знак"/>
    <w:basedOn w:val="a5"/>
    <w:link w:val="InitialBodyText"/>
    <w:rsid w:val="00C44BF4"/>
  </w:style>
  <w:style w:type="paragraph" w:styleId="a6">
    <w:name w:val="footer"/>
    <w:basedOn w:val="a"/>
    <w:rsid w:val="00606744"/>
    <w:pPr>
      <w:tabs>
        <w:tab w:val="center" w:pos="4677"/>
        <w:tab w:val="right" w:pos="9355"/>
      </w:tabs>
    </w:pPr>
  </w:style>
  <w:style w:type="character" w:styleId="a7">
    <w:name w:val="page number"/>
    <w:basedOn w:val="a0"/>
    <w:rsid w:val="00606744"/>
  </w:style>
  <w:style w:type="paragraph" w:styleId="a8">
    <w:name w:val="header"/>
    <w:basedOn w:val="a"/>
    <w:link w:val="a9"/>
    <w:rsid w:val="00402568"/>
    <w:pPr>
      <w:tabs>
        <w:tab w:val="center" w:pos="4677"/>
        <w:tab w:val="right" w:pos="9355"/>
      </w:tabs>
    </w:pPr>
  </w:style>
  <w:style w:type="character" w:customStyle="1" w:styleId="a9">
    <w:name w:val="Верхний колонтитул Знак"/>
    <w:basedOn w:val="a0"/>
    <w:link w:val="a8"/>
    <w:rsid w:val="00402568"/>
    <w:rPr>
      <w:lang w:val="en-US"/>
    </w:rPr>
  </w:style>
</w:styles>
</file>

<file path=word/webSettings.xml><?xml version="1.0" encoding="utf-8"?>
<w:webSettings xmlns:r="http://schemas.openxmlformats.org/officeDocument/2006/relationships" xmlns:w="http://schemas.openxmlformats.org/wordprocessingml/2006/main">
  <w:divs>
    <w:div w:id="1663661121">
      <w:bodyDiv w:val="1"/>
      <w:marLeft w:val="0"/>
      <w:marRight w:val="0"/>
      <w:marTop w:val="0"/>
      <w:marBottom w:val="0"/>
      <w:divBdr>
        <w:top w:val="none" w:sz="0" w:space="0" w:color="auto"/>
        <w:left w:val="none" w:sz="0" w:space="0" w:color="auto"/>
        <w:bottom w:val="none" w:sz="0" w:space="0" w:color="auto"/>
        <w:right w:val="none" w:sz="0" w:space="0" w:color="auto"/>
      </w:divBdr>
      <w:divsChild>
        <w:div w:id="1441072264">
          <w:marLeft w:val="0"/>
          <w:marRight w:val="0"/>
          <w:marTop w:val="0"/>
          <w:marBottom w:val="0"/>
          <w:divBdr>
            <w:top w:val="none" w:sz="0" w:space="0" w:color="auto"/>
            <w:left w:val="none" w:sz="0" w:space="0" w:color="auto"/>
            <w:bottom w:val="none" w:sz="0" w:space="0" w:color="auto"/>
            <w:right w:val="none" w:sz="0" w:space="0" w:color="auto"/>
          </w:divBdr>
          <w:divsChild>
            <w:div w:id="324090683">
              <w:marLeft w:val="0"/>
              <w:marRight w:val="0"/>
              <w:marTop w:val="0"/>
              <w:marBottom w:val="0"/>
              <w:divBdr>
                <w:top w:val="none" w:sz="0" w:space="0" w:color="auto"/>
                <w:left w:val="none" w:sz="0" w:space="0" w:color="auto"/>
                <w:bottom w:val="none" w:sz="0" w:space="0" w:color="auto"/>
                <w:right w:val="none" w:sz="0" w:space="0" w:color="auto"/>
              </w:divBdr>
              <w:divsChild>
                <w:div w:id="5183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5.bin"/><Relationship Id="rId38"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4.bin"/><Relationship Id="rId37" Type="http://schemas.openxmlformats.org/officeDocument/2006/relationships/image" Target="media/image14.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7.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6.bin"/><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ACM%20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ACM Template</Template>
  <TotalTime>0</TotalTime>
  <Pages>12</Pages>
  <Words>3172</Words>
  <Characters>21824</Characters>
  <Application>Microsoft Office Word</Application>
  <DocSecurity>0</DocSecurity>
  <Lines>427</Lines>
  <Paragraphs>82</Paragraphs>
  <ScaleCrop>false</ScaleCrop>
  <HeadingPairs>
    <vt:vector size="2" baseType="variant">
      <vt:variant>
        <vt:lpstr>Название</vt:lpstr>
      </vt:variant>
      <vt:variant>
        <vt:i4>1</vt:i4>
      </vt:variant>
    </vt:vector>
  </HeadingPairs>
  <TitlesOfParts>
    <vt:vector size="1" baseType="lpstr">
      <vt:lpstr>Virtualization-based separation of privilege: working with sensitive data in untrusted environment</vt:lpstr>
    </vt:vector>
  </TitlesOfParts>
  <Company>ISPRAS</Company>
  <LinksUpToDate>false</LinksUpToDate>
  <CharactersWithSpaces>24914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Virtualization-based separation of privilege: working with sensitive data in untrusted environment</dc:title>
  <dc:creator>Pavel Yakovenko</dc:creator>
  <cp:lastModifiedBy>Burdonov</cp:lastModifiedBy>
  <cp:revision>2</cp:revision>
  <cp:lastPrinted>2009-01-19T13:32:00Z</cp:lastPrinted>
  <dcterms:created xsi:type="dcterms:W3CDTF">2016-03-11T18:33:00Z</dcterms:created>
  <dcterms:modified xsi:type="dcterms:W3CDTF">2016-03-11T18:33:00Z</dcterms:modified>
</cp:coreProperties>
</file>